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C5" w:rsidRPr="001B10F4" w:rsidRDefault="004A0ECF" w:rsidP="001B10F4">
      <w:pPr>
        <w:pStyle w:val="a3"/>
        <w:spacing w:line="278" w:lineRule="auto"/>
        <w:ind w:left="0" w:firstLine="408"/>
        <w:jc w:val="right"/>
        <w:rPr>
          <w:sz w:val="20"/>
          <w:szCs w:val="20"/>
        </w:rPr>
      </w:pPr>
      <w:proofErr w:type="gramStart"/>
      <w:r w:rsidRPr="001B10F4">
        <w:rPr>
          <w:spacing w:val="-2"/>
          <w:sz w:val="20"/>
          <w:szCs w:val="20"/>
        </w:rPr>
        <w:t>Утвержден</w:t>
      </w:r>
      <w:proofErr w:type="gramEnd"/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Банком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России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jc w:val="right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(Протокол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№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КФНП-31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заседания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Комитета финансового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надзора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Банка</w:t>
      </w:r>
      <w:r w:rsidRPr="001B10F4">
        <w:rPr>
          <w:spacing w:val="-2"/>
          <w:sz w:val="20"/>
          <w:szCs w:val="20"/>
        </w:rPr>
        <w:t xml:space="preserve"> России</w:t>
      </w:r>
      <w:proofErr w:type="gramEnd"/>
    </w:p>
    <w:p w:rsidR="000E59C5" w:rsidRPr="001B10F4" w:rsidRDefault="004A0ECF" w:rsidP="001B10F4">
      <w:pPr>
        <w:pStyle w:val="a3"/>
        <w:spacing w:line="275" w:lineRule="exact"/>
        <w:ind w:left="0" w:firstLine="408"/>
        <w:jc w:val="right"/>
        <w:rPr>
          <w:sz w:val="20"/>
          <w:szCs w:val="20"/>
        </w:rPr>
      </w:pPr>
      <w:r w:rsidRPr="001B10F4">
        <w:rPr>
          <w:sz w:val="20"/>
          <w:szCs w:val="20"/>
        </w:rPr>
        <w:t xml:space="preserve">от </w:t>
      </w:r>
      <w:r w:rsidRPr="001B10F4">
        <w:rPr>
          <w:spacing w:val="-2"/>
          <w:sz w:val="20"/>
          <w:szCs w:val="20"/>
        </w:rPr>
        <w:t>24.10.2024)</w:t>
      </w: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</w:pPr>
    </w:p>
    <w:p w:rsidR="000E59C5" w:rsidRPr="001B10F4" w:rsidRDefault="004A0ECF" w:rsidP="001B10F4">
      <w:pPr>
        <w:pStyle w:val="a3"/>
        <w:spacing w:line="276" w:lineRule="auto"/>
        <w:ind w:left="0" w:firstLine="408"/>
        <w:jc w:val="right"/>
        <w:rPr>
          <w:sz w:val="20"/>
          <w:szCs w:val="20"/>
        </w:rPr>
      </w:pPr>
      <w:proofErr w:type="gramStart"/>
      <w:r w:rsidRPr="001B10F4">
        <w:rPr>
          <w:spacing w:val="-2"/>
          <w:sz w:val="20"/>
          <w:szCs w:val="20"/>
        </w:rPr>
        <w:t>Согласован</w:t>
      </w:r>
      <w:proofErr w:type="gramEnd"/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Комитетом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по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стандартам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кредитных потребительских кооперативов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jc w:val="right"/>
        <w:rPr>
          <w:sz w:val="20"/>
          <w:szCs w:val="20"/>
        </w:rPr>
      </w:pPr>
      <w:r w:rsidRPr="001B10F4">
        <w:rPr>
          <w:sz w:val="20"/>
          <w:szCs w:val="20"/>
        </w:rPr>
        <w:t>при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Банке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России (Протокол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№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19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от </w:t>
      </w:r>
      <w:r w:rsidRPr="001B10F4">
        <w:rPr>
          <w:spacing w:val="-2"/>
          <w:sz w:val="20"/>
          <w:szCs w:val="20"/>
        </w:rPr>
        <w:t>05.08.2024)</w:t>
      </w: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</w:pPr>
    </w:p>
    <w:p w:rsidR="000E59C5" w:rsidRPr="001B10F4" w:rsidRDefault="004A0ECF" w:rsidP="001B10F4">
      <w:pPr>
        <w:ind w:firstLine="408"/>
        <w:jc w:val="center"/>
        <w:rPr>
          <w:b/>
          <w:sz w:val="20"/>
          <w:szCs w:val="20"/>
        </w:rPr>
      </w:pPr>
      <w:r w:rsidRPr="001B10F4">
        <w:rPr>
          <w:b/>
          <w:sz w:val="20"/>
          <w:szCs w:val="20"/>
        </w:rPr>
        <w:t>БАЗОВЫЙ</w:t>
      </w:r>
      <w:r w:rsidRPr="001B10F4">
        <w:rPr>
          <w:b/>
          <w:spacing w:val="1"/>
          <w:sz w:val="20"/>
          <w:szCs w:val="20"/>
        </w:rPr>
        <w:t xml:space="preserve"> </w:t>
      </w:r>
      <w:r w:rsidRPr="001B10F4">
        <w:rPr>
          <w:b/>
          <w:spacing w:val="-2"/>
          <w:sz w:val="20"/>
          <w:szCs w:val="20"/>
        </w:rPr>
        <w:t>СТАНДАРТ</w:t>
      </w:r>
    </w:p>
    <w:p w:rsidR="000E59C5" w:rsidRPr="001B10F4" w:rsidRDefault="004A0ECF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  <w:r w:rsidRPr="001B10F4">
        <w:rPr>
          <w:b/>
          <w:sz w:val="20"/>
          <w:szCs w:val="20"/>
        </w:rPr>
        <w:t>СОВЕРШЕНИЯ</w:t>
      </w:r>
      <w:r w:rsidRPr="001B10F4">
        <w:rPr>
          <w:b/>
          <w:spacing w:val="-12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КРЕДИТНЫМ</w:t>
      </w:r>
      <w:r w:rsidRPr="001B10F4">
        <w:rPr>
          <w:b/>
          <w:spacing w:val="-12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ПОТРЕБИТЕЛЬСКИМ</w:t>
      </w:r>
      <w:r w:rsidRPr="001B10F4">
        <w:rPr>
          <w:b/>
          <w:spacing w:val="-14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КООПЕРАТИВОМ ОПЕРАЦИЙ НА ФИНАНСОВОМ РЫНКЕ</w:t>
      </w: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Pr="001B10F4" w:rsidRDefault="001B10F4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1B10F4" w:rsidRDefault="001B10F4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</w:p>
    <w:p w:rsidR="000E59C5" w:rsidRPr="001B10F4" w:rsidRDefault="004A0ECF" w:rsidP="001B10F4">
      <w:pPr>
        <w:spacing w:line="278" w:lineRule="auto"/>
        <w:ind w:firstLine="408"/>
        <w:jc w:val="center"/>
        <w:rPr>
          <w:b/>
          <w:sz w:val="20"/>
          <w:szCs w:val="20"/>
        </w:rPr>
      </w:pPr>
      <w:r w:rsidRPr="001B10F4">
        <w:rPr>
          <w:b/>
          <w:sz w:val="20"/>
          <w:szCs w:val="20"/>
        </w:rPr>
        <w:t>г.</w:t>
      </w:r>
      <w:r w:rsidRPr="001B10F4">
        <w:rPr>
          <w:b/>
          <w:spacing w:val="-15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Москва 2024 год</w:t>
      </w:r>
    </w:p>
    <w:p w:rsidR="000E59C5" w:rsidRPr="001B10F4" w:rsidRDefault="000E59C5" w:rsidP="001B10F4">
      <w:pPr>
        <w:spacing w:line="278" w:lineRule="auto"/>
        <w:ind w:firstLine="408"/>
        <w:jc w:val="center"/>
        <w:rPr>
          <w:b/>
          <w:sz w:val="20"/>
          <w:szCs w:val="20"/>
        </w:rPr>
        <w:sectPr w:rsidR="000E59C5" w:rsidRPr="001B10F4" w:rsidSect="001B10F4">
          <w:type w:val="continuous"/>
          <w:pgSz w:w="11910" w:h="16840"/>
          <w:pgMar w:top="1040" w:right="425" w:bottom="280" w:left="851" w:header="720" w:footer="720" w:gutter="0"/>
          <w:cols w:space="720"/>
        </w:sectPr>
      </w:pPr>
    </w:p>
    <w:p w:rsidR="000E59C5" w:rsidRPr="001B10F4" w:rsidRDefault="004A0ECF" w:rsidP="001B10F4">
      <w:pPr>
        <w:ind w:firstLine="408"/>
        <w:jc w:val="center"/>
        <w:rPr>
          <w:b/>
          <w:sz w:val="20"/>
          <w:szCs w:val="20"/>
        </w:rPr>
      </w:pPr>
      <w:r w:rsidRPr="001B10F4">
        <w:rPr>
          <w:b/>
          <w:spacing w:val="-2"/>
          <w:sz w:val="20"/>
          <w:szCs w:val="20"/>
        </w:rPr>
        <w:lastRenderedPageBreak/>
        <w:t>ОГЛАВЛЕНИЕ</w:t>
      </w:r>
    </w:p>
    <w:sdt>
      <w:sdtPr>
        <w:rPr>
          <w:sz w:val="20"/>
          <w:szCs w:val="20"/>
        </w:rPr>
        <w:id w:val="29762216"/>
        <w:docPartObj>
          <w:docPartGallery w:val="Table of Contents"/>
          <w:docPartUnique/>
        </w:docPartObj>
      </w:sdtPr>
      <w:sdtContent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  <w:tab w:val="left" w:leader="dot" w:pos="9512"/>
            </w:tabs>
            <w:ind w:left="0" w:firstLine="408"/>
            <w:jc w:val="both"/>
            <w:rPr>
              <w:sz w:val="20"/>
              <w:szCs w:val="20"/>
            </w:rPr>
          </w:pPr>
          <w:hyperlink w:anchor="_bookmark0" w:history="1">
            <w:r w:rsidR="004A0ECF" w:rsidRPr="001B10F4">
              <w:rPr>
                <w:sz w:val="20"/>
                <w:szCs w:val="20"/>
              </w:rPr>
              <w:t>ОБЩИЕ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ПОЛОЖЕНИЯ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10"/>
                <w:sz w:val="20"/>
                <w:szCs w:val="20"/>
              </w:rPr>
              <w:t>3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ind w:left="0" w:firstLine="408"/>
            <w:jc w:val="both"/>
            <w:rPr>
              <w:sz w:val="20"/>
              <w:szCs w:val="20"/>
            </w:rPr>
          </w:pPr>
          <w:hyperlink w:anchor="_bookmark3" w:history="1">
            <w:r w:rsidR="004A0ECF" w:rsidRPr="001B10F4">
              <w:rPr>
                <w:sz w:val="20"/>
                <w:szCs w:val="20"/>
              </w:rPr>
              <w:t>УСЛОВИЯ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СОВЕРШЕНИЯ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ОПЕРАЦИЙ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НА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ФИНАНСОВОМ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РЫНКЕ,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510"/>
            </w:tabs>
            <w:ind w:left="0" w:firstLine="408"/>
            <w:jc w:val="center"/>
            <w:rPr>
              <w:sz w:val="20"/>
              <w:szCs w:val="20"/>
            </w:rPr>
          </w:pPr>
          <w:hyperlink w:anchor="_bookmark3" w:history="1">
            <w:r w:rsidR="004A0ECF" w:rsidRPr="001B10F4">
              <w:rPr>
                <w:sz w:val="20"/>
                <w:szCs w:val="20"/>
              </w:rPr>
              <w:t>ПОДЛЕЖАЩИХ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СТАНДАРТИЗАЦИИ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10"/>
                <w:sz w:val="20"/>
                <w:szCs w:val="20"/>
              </w:rPr>
              <w:t>5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4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УСЛОВИЯ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ПРИВЛЕЧЕНИЯ</w:t>
            </w:r>
            <w:r w:rsidR="004A0ECF" w:rsidRPr="001B10F4">
              <w:rPr>
                <w:spacing w:val="-8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КРЕДИТНЫМ</w:t>
            </w:r>
            <w:r w:rsidR="004A0ECF" w:rsidRPr="001B10F4">
              <w:rPr>
                <w:spacing w:val="-8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КООПЕРАТИВОМ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4" w:history="1">
            <w:r w:rsidR="004A0ECF" w:rsidRPr="001B10F4">
              <w:rPr>
                <w:sz w:val="20"/>
                <w:szCs w:val="20"/>
              </w:rPr>
              <w:t>ДЕНЕЖНЫХ СРЕДСТВ ФИЗИЧЕСКИХ ЛИЦ - ЧЛЕНОВ КРЕДИТНОГО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51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4" w:history="1">
            <w:r w:rsidR="004A0ECF" w:rsidRPr="001B10F4">
              <w:rPr>
                <w:sz w:val="20"/>
                <w:szCs w:val="20"/>
              </w:rPr>
              <w:t>КООПЕРАТИВА (ПАЙЩИКОВ) НА ОСНОВАНИИ ДОГОВОРА ПЕРЕДАЧИ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4" w:history="1">
            <w:r w:rsidR="004A0ECF" w:rsidRPr="001B10F4">
              <w:rPr>
                <w:sz w:val="20"/>
                <w:szCs w:val="20"/>
              </w:rPr>
              <w:t>ЛИЧНЫХ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СБЕРЕЖЕНИЙ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10"/>
                <w:sz w:val="20"/>
                <w:szCs w:val="20"/>
              </w:rPr>
              <w:t>6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89"/>
            </w:tabs>
            <w:ind w:left="0" w:firstLine="408"/>
            <w:jc w:val="both"/>
            <w:rPr>
              <w:sz w:val="20"/>
              <w:szCs w:val="20"/>
            </w:rPr>
          </w:pPr>
          <w:hyperlink w:anchor="_bookmark7" w:history="1">
            <w:r w:rsidR="004A0ECF" w:rsidRPr="001B10F4">
              <w:rPr>
                <w:sz w:val="20"/>
                <w:szCs w:val="20"/>
              </w:rPr>
              <w:t>ПОРЯДОК И УСЛОВИЯ ПРЕДОСТАВЛЕНИЯ КРЕДИТНЫМ КООПЕРАТИВОМ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7" w:history="1">
            <w:r w:rsidR="004A0ECF" w:rsidRPr="001B10F4">
              <w:rPr>
                <w:sz w:val="20"/>
                <w:szCs w:val="20"/>
              </w:rPr>
              <w:t>ИПОТЕЧНЫХ ЗАЙМОВ (ЗА ИСКЛЮЧЕНИЕМ ИП</w:t>
            </w:r>
            <w:r w:rsidR="004A0ECF" w:rsidRPr="001B10F4">
              <w:rPr>
                <w:sz w:val="20"/>
                <w:szCs w:val="20"/>
              </w:rPr>
              <w:t>ОТЕЧНЫХ ЗАЙМОВ,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7" w:history="1">
            <w:r w:rsidR="004A0ECF" w:rsidRPr="001B10F4">
              <w:rPr>
                <w:sz w:val="20"/>
                <w:szCs w:val="20"/>
              </w:rPr>
              <w:t>ПОГАШЕНИЕ ПО КОТОРЫМ ПРЕДПОЛАГАЕТСЯ ЗА СЧЕТ СРЕДСТВ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7" w:history="1">
            <w:r w:rsidR="004A0ECF" w:rsidRPr="001B10F4">
              <w:rPr>
                <w:sz w:val="20"/>
                <w:szCs w:val="20"/>
              </w:rPr>
              <w:t>МАТЕРИНСКОГО (СЕМЕЙНОГО) КАПИТАЛА)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512"/>
            </w:tabs>
            <w:ind w:left="0" w:firstLine="408"/>
            <w:rPr>
              <w:sz w:val="20"/>
              <w:szCs w:val="20"/>
            </w:rPr>
          </w:pPr>
          <w:hyperlink w:anchor="_bookmark7" w:history="1">
            <w:r w:rsidR="004A0ECF" w:rsidRPr="001B10F4">
              <w:rPr>
                <w:spacing w:val="-10"/>
                <w:sz w:val="20"/>
                <w:szCs w:val="20"/>
              </w:rPr>
              <w:t>.</w:t>
            </w:r>
            <w:r w:rsidR="004A0ECF" w:rsidRPr="001B10F4">
              <w:rPr>
                <w:sz w:val="20"/>
                <w:szCs w:val="20"/>
              </w:rPr>
              <w:tab/>
            </w:r>
            <w:r w:rsidR="004A0ECF" w:rsidRPr="001B10F4">
              <w:rPr>
                <w:spacing w:val="-10"/>
                <w:sz w:val="20"/>
                <w:szCs w:val="20"/>
              </w:rPr>
              <w:t>9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8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УСЛОВИЯ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ПРЕДОСТАВЛЕНИЯ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КРЕДИТНЫМ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КООПЕРАТИВОМ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8" w:history="1">
            <w:r w:rsidR="004A0ECF" w:rsidRPr="001B10F4">
              <w:rPr>
                <w:sz w:val="20"/>
                <w:szCs w:val="20"/>
              </w:rPr>
              <w:t>ЗАЙМОВ, ПОГАШЕНИЕ КОТОРЫХ ПРЕДПОЛАГАЕТСЯ ЗА СЧЕТ СРЕДСТВ</w:t>
            </w:r>
          </w:hyperlink>
        </w:p>
        <w:p w:rsidR="000E59C5" w:rsidRPr="001B10F4" w:rsidRDefault="000E59C5" w:rsidP="001B10F4">
          <w:pPr>
            <w:pStyle w:val="TOC1"/>
            <w:spacing w:line="259" w:lineRule="auto"/>
            <w:ind w:left="0" w:firstLine="408"/>
            <w:rPr>
              <w:sz w:val="20"/>
              <w:szCs w:val="20"/>
            </w:rPr>
          </w:pPr>
          <w:hyperlink w:anchor="_bookmark8" w:history="1">
            <w:proofErr w:type="gramStart"/>
            <w:r w:rsidR="004A0ECF" w:rsidRPr="001B10F4">
              <w:rPr>
                <w:sz w:val="20"/>
                <w:szCs w:val="20"/>
              </w:rPr>
              <w:t>МАТЕРИНСКОГО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(СЕМЕЙНОГО)</w:t>
            </w:r>
            <w:r w:rsidR="004A0ECF" w:rsidRPr="001B10F4">
              <w:rPr>
                <w:spacing w:val="-9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КАПИТАЛА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(ВКЛЮЧАЯ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ИПОТЕЧНЫЕ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ЗАЙМЫ,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8" w:history="1">
            <w:r w:rsidR="004A0ECF" w:rsidRPr="001B10F4">
              <w:rPr>
                <w:sz w:val="20"/>
                <w:szCs w:val="20"/>
              </w:rPr>
              <w:t>ПОГАШЕНИЕ ПО КОТОРЫМ ПРЕДПОЛАГАЕ</w:t>
            </w:r>
            <w:r w:rsidR="004A0ECF" w:rsidRPr="001B10F4">
              <w:rPr>
                <w:sz w:val="20"/>
                <w:szCs w:val="20"/>
              </w:rPr>
              <w:t>ТСЯ ЗА СЧЕТ СРЕДСТВ</w:t>
            </w:r>
          </w:hyperlink>
          <w:proofErr w:type="gramEnd"/>
        </w:p>
        <w:p w:rsidR="000E59C5" w:rsidRPr="001B10F4" w:rsidRDefault="000E59C5" w:rsidP="001B10F4">
          <w:pPr>
            <w:pStyle w:val="TOC1"/>
            <w:tabs>
              <w:tab w:val="left" w:leader="dot" w:pos="9392"/>
            </w:tabs>
            <w:spacing w:line="275" w:lineRule="exact"/>
            <w:ind w:left="0" w:firstLine="408"/>
            <w:rPr>
              <w:sz w:val="20"/>
              <w:szCs w:val="20"/>
            </w:rPr>
          </w:pPr>
          <w:hyperlink w:anchor="_bookmark8" w:history="1">
            <w:proofErr w:type="gramStart"/>
            <w:r w:rsidR="004A0ECF" w:rsidRPr="001B10F4">
              <w:rPr>
                <w:sz w:val="20"/>
                <w:szCs w:val="20"/>
              </w:rPr>
              <w:t>МАТЕРИНСКОГО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(СЕМЕЙНОГО)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КАПИТАЛА)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5"/>
                <w:sz w:val="20"/>
                <w:szCs w:val="20"/>
              </w:rPr>
              <w:t>11</w:t>
            </w:r>
          </w:hyperlink>
          <w:proofErr w:type="gramEnd"/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ind w:left="0" w:firstLine="408"/>
            <w:rPr>
              <w:sz w:val="20"/>
              <w:szCs w:val="20"/>
            </w:rPr>
          </w:pPr>
          <w:hyperlink w:anchor="_bookmark9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ОЦЕНКИ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ПЛАТЕЖЕСПОСОБНОСТИ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ЧЛЕНА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КРЕДИТНОГО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39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9" w:history="1">
            <w:r w:rsidR="004A0ECF" w:rsidRPr="001B10F4">
              <w:rPr>
                <w:sz w:val="20"/>
                <w:szCs w:val="20"/>
              </w:rPr>
              <w:t>КООПЕРАТИВА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(ПАЙЩИКА)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ПРИ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ВЫДАЧЕ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ИПОТЕЧНЫХ ЗАЙМОВ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 ЗАЙМОВ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С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9" w:history="1">
            <w:r w:rsidR="004A0ECF" w:rsidRPr="001B10F4">
              <w:rPr>
                <w:sz w:val="20"/>
                <w:szCs w:val="20"/>
              </w:rPr>
              <w:t>ИСПОЛЬЗОВАНИЕМ СРЕДСТВ МАТЕРИНСКОГО (СЕМЕЙНОГО) КАПИТАЛА,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9" w:history="1">
            <w:r w:rsidR="004A0ECF" w:rsidRPr="001B10F4">
              <w:rPr>
                <w:sz w:val="20"/>
                <w:szCs w:val="20"/>
              </w:rPr>
              <w:t>ЛИЦ, ПРЕДОСТАВЛЯЮЩИХ ПОРУЧИТЕЛЬСТВО, ЗАЛОГ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6"/>
                <w:sz w:val="20"/>
                <w:szCs w:val="20"/>
              </w:rPr>
              <w:t>16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10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ЗАКЛЮЧЕНИЯ</w:t>
            </w:r>
            <w:r w:rsidR="004A0ECF" w:rsidRPr="001B10F4">
              <w:rPr>
                <w:spacing w:val="-9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КРЕДИТНЫМ</w:t>
            </w:r>
            <w:r w:rsidR="004A0ECF" w:rsidRPr="001B10F4">
              <w:rPr>
                <w:spacing w:val="-9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КООПЕРАТИВОМ</w:t>
            </w:r>
            <w:r w:rsidR="004A0ECF" w:rsidRPr="001B10F4">
              <w:rPr>
                <w:spacing w:val="-8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ДОГОВОРОВ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10" w:history="1">
            <w:r w:rsidR="004A0ECF" w:rsidRPr="001B10F4">
              <w:rPr>
                <w:sz w:val="20"/>
                <w:szCs w:val="20"/>
              </w:rPr>
              <w:t xml:space="preserve">ПОРУЧИТЕЛЬСТВА В КАЧЕСТВЕ ОБЕСПЕЧЕНИЯ </w:t>
            </w:r>
            <w:proofErr w:type="gramStart"/>
            <w:r w:rsidR="004A0ECF" w:rsidRPr="001B10F4">
              <w:rPr>
                <w:sz w:val="20"/>
                <w:szCs w:val="20"/>
              </w:rPr>
              <w:t>ПО</w:t>
            </w:r>
            <w:proofErr w:type="gramEnd"/>
            <w:r w:rsidR="004A0ECF" w:rsidRPr="001B10F4">
              <w:rPr>
                <w:sz w:val="20"/>
                <w:szCs w:val="20"/>
              </w:rPr>
              <w:t xml:space="preserve"> ЗАКЛЮЧАЕМЫМ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392"/>
            </w:tabs>
            <w:spacing w:line="275" w:lineRule="exact"/>
            <w:ind w:left="0" w:firstLine="408"/>
            <w:rPr>
              <w:sz w:val="20"/>
              <w:szCs w:val="20"/>
            </w:rPr>
          </w:pPr>
          <w:hyperlink w:anchor="_bookmark10" w:history="1">
            <w:r w:rsidR="004A0ECF" w:rsidRPr="001B10F4">
              <w:rPr>
                <w:sz w:val="20"/>
                <w:szCs w:val="20"/>
              </w:rPr>
              <w:t>ДОГОВОРАМ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ЗАЙМА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5"/>
                <w:sz w:val="20"/>
                <w:szCs w:val="20"/>
              </w:rPr>
              <w:t>18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spacing w:line="259" w:lineRule="auto"/>
            <w:ind w:left="0" w:firstLine="408"/>
            <w:rPr>
              <w:sz w:val="20"/>
              <w:szCs w:val="20"/>
            </w:rPr>
          </w:pPr>
          <w:hyperlink w:anchor="_bookmark11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И</w:t>
            </w:r>
            <w:r w:rsidR="004A0ECF" w:rsidRPr="001B10F4">
              <w:rPr>
                <w:spacing w:val="-3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УСЛОВИЯ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ЗАКЛЮЧЕНИЯ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КРЕДИТНЫМ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КООПЕРАТИВОМ</w:t>
            </w:r>
          </w:hyperlink>
          <w:r w:rsidR="004A0ECF" w:rsidRPr="001B10F4">
            <w:rPr>
              <w:sz w:val="20"/>
              <w:szCs w:val="20"/>
            </w:rPr>
            <w:t xml:space="preserve"> </w:t>
          </w:r>
          <w:hyperlink w:anchor="_bookmark11" w:history="1">
            <w:r w:rsidR="004A0ECF" w:rsidRPr="001B10F4">
              <w:rPr>
                <w:sz w:val="20"/>
                <w:szCs w:val="20"/>
              </w:rPr>
              <w:t>ДОГОВОРОВ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ЗАЛОГА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В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КАЧЕСТВЕ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ОБЕСПЕЧЕНИЯ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="004A0ECF" w:rsidRPr="001B10F4">
              <w:rPr>
                <w:sz w:val="20"/>
                <w:szCs w:val="20"/>
              </w:rPr>
              <w:t>ПО</w:t>
            </w:r>
            <w:proofErr w:type="gramEnd"/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ЗАКЛЮЧАЕМЫМ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392"/>
            </w:tabs>
            <w:spacing w:line="275" w:lineRule="exact"/>
            <w:ind w:left="0" w:firstLine="408"/>
            <w:rPr>
              <w:sz w:val="20"/>
              <w:szCs w:val="20"/>
            </w:rPr>
          </w:pPr>
          <w:hyperlink w:anchor="_bookmark11" w:history="1">
            <w:r w:rsidR="004A0ECF" w:rsidRPr="001B10F4">
              <w:rPr>
                <w:sz w:val="20"/>
                <w:szCs w:val="20"/>
              </w:rPr>
              <w:t>ДОГОВОРАМ</w:t>
            </w:r>
            <w:r w:rsidR="004A0ECF" w:rsidRPr="001B10F4">
              <w:rPr>
                <w:spacing w:val="-5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ЗАЙМА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5"/>
                <w:sz w:val="20"/>
                <w:szCs w:val="20"/>
              </w:rPr>
              <w:t>19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242"/>
            </w:tabs>
            <w:ind w:left="0" w:firstLine="408"/>
            <w:rPr>
              <w:sz w:val="20"/>
              <w:szCs w:val="20"/>
            </w:rPr>
          </w:pPr>
          <w:hyperlink w:anchor="_bookmark12" w:history="1">
            <w:r w:rsidR="004A0ECF" w:rsidRPr="001B10F4">
              <w:rPr>
                <w:sz w:val="20"/>
                <w:szCs w:val="20"/>
              </w:rPr>
              <w:t>ПОРЯДОК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ОЦЕНКИ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ПРЕДМЕТА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ЗАЛОГА,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КОТОРЫМ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ОБЕСПЕЧИВАЕТСЯ</w:t>
            </w:r>
          </w:hyperlink>
        </w:p>
        <w:p w:rsidR="000E59C5" w:rsidRPr="001B10F4" w:rsidRDefault="000E59C5" w:rsidP="001B10F4">
          <w:pPr>
            <w:pStyle w:val="TOC1"/>
            <w:tabs>
              <w:tab w:val="left" w:leader="dot" w:pos="9392"/>
            </w:tabs>
            <w:ind w:left="0" w:firstLine="408"/>
            <w:rPr>
              <w:sz w:val="20"/>
              <w:szCs w:val="20"/>
            </w:rPr>
          </w:pPr>
          <w:hyperlink w:anchor="_bookmark12" w:history="1">
            <w:r w:rsidR="004A0ECF" w:rsidRPr="001B10F4">
              <w:rPr>
                <w:sz w:val="20"/>
                <w:szCs w:val="20"/>
              </w:rPr>
              <w:t>ВОЗВРАТ</w:t>
            </w:r>
            <w:r w:rsidR="004A0ECF" w:rsidRPr="001B10F4">
              <w:rPr>
                <w:spacing w:val="-6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ЗАЙМА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ЧЛЕНОМ</w:t>
            </w:r>
            <w:r w:rsidR="004A0ECF" w:rsidRPr="001B10F4">
              <w:rPr>
                <w:spacing w:val="-2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КРЕДИТНОГО</w:t>
            </w:r>
            <w:r w:rsidR="004A0ECF" w:rsidRPr="001B10F4">
              <w:rPr>
                <w:spacing w:val="-1"/>
                <w:sz w:val="20"/>
                <w:szCs w:val="20"/>
              </w:rPr>
              <w:t xml:space="preserve"> </w:t>
            </w:r>
            <w:r w:rsidR="004A0ECF" w:rsidRPr="001B10F4">
              <w:rPr>
                <w:sz w:val="20"/>
                <w:szCs w:val="20"/>
              </w:rPr>
              <w:t>КООПЕРАТИВА</w:t>
            </w:r>
            <w:r w:rsidR="004A0ECF" w:rsidRPr="001B10F4">
              <w:rPr>
                <w:spacing w:val="-4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(ПАЙЩИКОМ)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5"/>
                <w:sz w:val="20"/>
                <w:szCs w:val="20"/>
              </w:rPr>
              <w:t>20</w:t>
            </w:r>
          </w:hyperlink>
        </w:p>
        <w:p w:rsidR="000E59C5" w:rsidRPr="001B10F4" w:rsidRDefault="000E59C5" w:rsidP="001B10F4">
          <w:pPr>
            <w:pStyle w:val="TOC1"/>
            <w:numPr>
              <w:ilvl w:val="0"/>
              <w:numId w:val="5"/>
            </w:numPr>
            <w:tabs>
              <w:tab w:val="left" w:pos="362"/>
              <w:tab w:val="left" w:leader="dot" w:pos="9392"/>
            </w:tabs>
            <w:ind w:left="0" w:firstLine="408"/>
            <w:rPr>
              <w:sz w:val="20"/>
              <w:szCs w:val="20"/>
            </w:rPr>
          </w:pPr>
          <w:hyperlink w:anchor="_bookmark13" w:history="1">
            <w:r w:rsidR="004A0ECF" w:rsidRPr="001B10F4">
              <w:rPr>
                <w:sz w:val="20"/>
                <w:szCs w:val="20"/>
              </w:rPr>
              <w:t>ЗАКЛЮЧИТЕЛЬНЫЕ</w:t>
            </w:r>
            <w:r w:rsidR="004A0ECF" w:rsidRPr="001B10F4">
              <w:rPr>
                <w:spacing w:val="-7"/>
                <w:sz w:val="20"/>
                <w:szCs w:val="20"/>
              </w:rPr>
              <w:t xml:space="preserve"> </w:t>
            </w:r>
            <w:r w:rsidR="004A0ECF" w:rsidRPr="001B10F4">
              <w:rPr>
                <w:spacing w:val="-2"/>
                <w:sz w:val="20"/>
                <w:szCs w:val="20"/>
              </w:rPr>
              <w:t>ПОЛОЖЕНИЯ</w:t>
            </w:r>
            <w:r w:rsidR="004A0ECF" w:rsidRPr="001B10F4">
              <w:rPr>
                <w:b w:val="0"/>
                <w:sz w:val="20"/>
                <w:szCs w:val="20"/>
              </w:rPr>
              <w:tab/>
            </w:r>
            <w:r w:rsidR="004A0ECF" w:rsidRPr="001B10F4">
              <w:rPr>
                <w:spacing w:val="-5"/>
                <w:sz w:val="20"/>
                <w:szCs w:val="20"/>
              </w:rPr>
              <w:t>21</w:t>
            </w:r>
          </w:hyperlink>
        </w:p>
      </w:sdtContent>
    </w:sdt>
    <w:p w:rsidR="000E59C5" w:rsidRPr="001B10F4" w:rsidRDefault="000E59C5" w:rsidP="001B10F4">
      <w:pPr>
        <w:pStyle w:val="TOC1"/>
        <w:ind w:left="0" w:firstLine="408"/>
        <w:rPr>
          <w:sz w:val="20"/>
          <w:szCs w:val="20"/>
        </w:rPr>
        <w:sectPr w:rsidR="000E59C5" w:rsidRPr="001B10F4" w:rsidSect="001B10F4">
          <w:footerReference w:type="default" r:id="rId7"/>
          <w:pgSz w:w="11910" w:h="16840"/>
          <w:pgMar w:top="1040" w:right="425" w:bottom="700" w:left="851" w:header="0" w:footer="519" w:gutter="0"/>
          <w:pgNumType w:start="2"/>
          <w:cols w:space="720"/>
        </w:sect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3590"/>
        </w:tabs>
        <w:spacing w:before="0"/>
        <w:ind w:left="0" w:firstLine="408"/>
        <w:jc w:val="left"/>
        <w:rPr>
          <w:sz w:val="20"/>
          <w:szCs w:val="20"/>
        </w:rPr>
      </w:pPr>
      <w:bookmarkStart w:id="0" w:name="_bookmark0"/>
      <w:bookmarkEnd w:id="0"/>
      <w:r w:rsidRPr="001B10F4">
        <w:rPr>
          <w:sz w:val="20"/>
          <w:szCs w:val="20"/>
        </w:rPr>
        <w:lastRenderedPageBreak/>
        <w:t>ОБЩИЕ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ПОЛОЖЕНИЯ</w:t>
      </w: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57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Настоящий Базовый стандарт содержит перечень операций (содержание видов деятельности) на финансовом рынке, подлежащих стандартизации, положения, определяющие условия совершения операций на финансовом рынке, положения, определяющие порядок совершения операц</w:t>
      </w:r>
      <w:r w:rsidRPr="001B10F4">
        <w:rPr>
          <w:sz w:val="20"/>
          <w:szCs w:val="20"/>
        </w:rPr>
        <w:t>ий на финансовом рынке, положения, определяющие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требования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к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содержанию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договоров,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соответствии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которыми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совершаются операции на финансовом рынке, положения, определяющие процедуры оценки платежеспособности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потребительского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(пайщика),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требования к процедуре оценки предмета</w:t>
      </w:r>
      <w:proofErr w:type="gramEnd"/>
      <w:r w:rsidRPr="001B10F4">
        <w:rPr>
          <w:sz w:val="20"/>
          <w:szCs w:val="20"/>
        </w:rPr>
        <w:t xml:space="preserve"> залога, которым обеспечивается возврат займа членом кредитного потребительского кооператива (пайщиком).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Базовый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совершения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потребительским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операций на финансовом рынке (дале</w:t>
      </w:r>
      <w:r w:rsidRPr="001B10F4">
        <w:rPr>
          <w:sz w:val="20"/>
          <w:szCs w:val="20"/>
        </w:rPr>
        <w:t>е - Базовый стандарт) разработан, согласован и утвержден в соответствии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с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требованиями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Федерального</w:t>
      </w:r>
      <w:r w:rsidRPr="001B10F4">
        <w:rPr>
          <w:spacing w:val="80"/>
          <w:sz w:val="20"/>
          <w:szCs w:val="20"/>
        </w:rPr>
        <w:t xml:space="preserve">  </w:t>
      </w:r>
      <w:hyperlink r:id="rId8">
        <w:r w:rsidRPr="001B10F4">
          <w:rPr>
            <w:sz w:val="20"/>
            <w:szCs w:val="20"/>
          </w:rPr>
          <w:t>закона</w:t>
        </w:r>
      </w:hyperlink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от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13.07.2015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№</w:t>
      </w:r>
      <w:r w:rsidRPr="001B10F4">
        <w:rPr>
          <w:spacing w:val="80"/>
          <w:sz w:val="20"/>
          <w:szCs w:val="20"/>
        </w:rPr>
        <w:t xml:space="preserve">  </w:t>
      </w:r>
      <w:r w:rsidRPr="001B10F4">
        <w:rPr>
          <w:sz w:val="20"/>
          <w:szCs w:val="20"/>
        </w:rPr>
        <w:t>223-ФЗ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«</w:t>
      </w:r>
      <w:r w:rsidRPr="001B10F4">
        <w:rPr>
          <w:sz w:val="20"/>
          <w:szCs w:val="20"/>
        </w:rPr>
        <w:t>О</w:t>
      </w:r>
      <w:r w:rsidRPr="001B10F4">
        <w:rPr>
          <w:spacing w:val="-2"/>
          <w:sz w:val="20"/>
          <w:szCs w:val="20"/>
        </w:rPr>
        <w:t xml:space="preserve"> </w:t>
      </w:r>
      <w:proofErr w:type="spellStart"/>
      <w:r w:rsidRPr="001B10F4">
        <w:rPr>
          <w:sz w:val="20"/>
          <w:szCs w:val="20"/>
        </w:rPr>
        <w:t>сам</w:t>
      </w:r>
      <w:r w:rsidRPr="001B10F4">
        <w:rPr>
          <w:sz w:val="20"/>
          <w:szCs w:val="20"/>
        </w:rPr>
        <w:t>орегулируемых</w:t>
      </w:r>
      <w:proofErr w:type="spellEnd"/>
      <w:r w:rsidRPr="001B10F4">
        <w:rPr>
          <w:sz w:val="20"/>
          <w:szCs w:val="20"/>
        </w:rPr>
        <w:t xml:space="preserve"> организациях в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сфере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финансового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рынка»,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Указания Банка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России от 30.05.2016 № 4027-У «О перечне обязательных для разработки </w:t>
      </w:r>
      <w:proofErr w:type="spellStart"/>
      <w:r w:rsidRPr="001B10F4">
        <w:rPr>
          <w:sz w:val="20"/>
          <w:szCs w:val="20"/>
        </w:rPr>
        <w:t>саморегулируемыми</w:t>
      </w:r>
      <w:proofErr w:type="spellEnd"/>
      <w:r w:rsidRPr="001B10F4">
        <w:rPr>
          <w:sz w:val="20"/>
          <w:szCs w:val="20"/>
        </w:rPr>
        <w:t xml:space="preserve"> организациями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сфере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финансового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рынка,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объединяющими</w:t>
      </w:r>
      <w:r w:rsidRPr="001B10F4">
        <w:rPr>
          <w:spacing w:val="-9"/>
          <w:sz w:val="20"/>
          <w:szCs w:val="20"/>
        </w:rPr>
        <w:t xml:space="preserve"> </w:t>
      </w:r>
      <w:proofErr w:type="spellStart"/>
      <w:r w:rsidRPr="001B10F4">
        <w:rPr>
          <w:sz w:val="20"/>
          <w:szCs w:val="20"/>
        </w:rPr>
        <w:t>микрофинансовые</w:t>
      </w:r>
      <w:proofErr w:type="spellEnd"/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организации, кредитные потребительские кооперативы, базовых стандартов и требованиях к их содержанию, а также перечне операций (содержании видов деятельности) на финансовом рынке, подлежащих стандартизации в зависимости от вида деятельности финансовых </w:t>
      </w:r>
      <w:r w:rsidRPr="001B10F4">
        <w:rPr>
          <w:spacing w:val="-2"/>
          <w:sz w:val="20"/>
          <w:szCs w:val="20"/>
        </w:rPr>
        <w:t>орга</w:t>
      </w:r>
      <w:r w:rsidRPr="001B10F4">
        <w:rPr>
          <w:spacing w:val="-2"/>
          <w:sz w:val="20"/>
          <w:szCs w:val="20"/>
        </w:rPr>
        <w:t>низаций».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88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Базовый стандарт </w:t>
      </w:r>
      <w:proofErr w:type="gramStart"/>
      <w:r w:rsidRPr="001B10F4">
        <w:rPr>
          <w:sz w:val="20"/>
          <w:szCs w:val="20"/>
        </w:rPr>
        <w:t>устанавливает условия</w:t>
      </w:r>
      <w:proofErr w:type="gramEnd"/>
      <w:r w:rsidRPr="001B10F4">
        <w:rPr>
          <w:sz w:val="20"/>
          <w:szCs w:val="20"/>
        </w:rPr>
        <w:t xml:space="preserve"> и порядок совершения следующих операций на финансовом рынке, подлежащих стандартизации в отношении кредитных потребительских кооперативов (далее - кредитные кооперативы):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75"/>
        </w:tabs>
        <w:spacing w:line="276" w:lineRule="auto"/>
        <w:ind w:left="0" w:firstLine="408"/>
        <w:jc w:val="both"/>
        <w:rPr>
          <w:sz w:val="20"/>
          <w:szCs w:val="20"/>
        </w:rPr>
      </w:pPr>
      <w:bookmarkStart w:id="1" w:name="_bookmark1"/>
      <w:bookmarkEnd w:id="1"/>
      <w:r w:rsidRPr="001B10F4">
        <w:rPr>
          <w:sz w:val="20"/>
          <w:szCs w:val="20"/>
        </w:rPr>
        <w:t>привлечение денежных средств физических лиц - членов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 кооператива (пайщиков) на основании договора передачи личных сбережений;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7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выдача ипотечных займов (за исключением ипотечных займов, погашение по которым предполагается за счет средств материнск</w:t>
      </w:r>
      <w:r w:rsidRPr="001B10F4">
        <w:rPr>
          <w:sz w:val="20"/>
          <w:szCs w:val="20"/>
        </w:rPr>
        <w:t>ого (семейного) капитала);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0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выдача займов, погашение по которым предполагается за счет средств материнского (семейного) капитала (включая ипотечные займы, погашение по которым предполагается за счет средств материнского (семейного) капитала).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ind w:left="0" w:firstLine="408"/>
        <w:jc w:val="both"/>
        <w:rPr>
          <w:sz w:val="20"/>
          <w:szCs w:val="20"/>
        </w:rPr>
      </w:pPr>
      <w:bookmarkStart w:id="2" w:name="_bookmark2"/>
      <w:bookmarkEnd w:id="2"/>
      <w:r w:rsidRPr="001B10F4">
        <w:rPr>
          <w:sz w:val="20"/>
          <w:szCs w:val="20"/>
        </w:rPr>
        <w:t>заключение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</w:t>
      </w:r>
      <w:r w:rsidRPr="001B10F4">
        <w:rPr>
          <w:sz w:val="20"/>
          <w:szCs w:val="20"/>
        </w:rPr>
        <w:t>оворов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поручительства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залога.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26"/>
        </w:tabs>
        <w:spacing w:line="278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Базовый стандарт обязателен для исполнения всеми кредитными кооперативами, осуществляющими</w:t>
      </w:r>
      <w:r w:rsidRPr="001B10F4">
        <w:rPr>
          <w:spacing w:val="68"/>
          <w:sz w:val="20"/>
          <w:szCs w:val="20"/>
        </w:rPr>
        <w:t xml:space="preserve"> </w:t>
      </w:r>
      <w:r w:rsidRPr="001B10F4">
        <w:rPr>
          <w:sz w:val="20"/>
          <w:szCs w:val="20"/>
        </w:rPr>
        <w:t>свою</w:t>
      </w:r>
      <w:r w:rsidRPr="001B10F4">
        <w:rPr>
          <w:spacing w:val="68"/>
          <w:sz w:val="20"/>
          <w:szCs w:val="20"/>
        </w:rPr>
        <w:t xml:space="preserve"> </w:t>
      </w:r>
      <w:r w:rsidRPr="001B10F4">
        <w:rPr>
          <w:sz w:val="20"/>
          <w:szCs w:val="20"/>
        </w:rPr>
        <w:t>деятельность</w:t>
      </w:r>
      <w:r w:rsidRPr="001B10F4">
        <w:rPr>
          <w:spacing w:val="69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66"/>
          <w:sz w:val="20"/>
          <w:szCs w:val="20"/>
        </w:rPr>
        <w:t xml:space="preserve"> </w:t>
      </w:r>
      <w:r w:rsidRPr="001B10F4">
        <w:rPr>
          <w:sz w:val="20"/>
          <w:szCs w:val="20"/>
        </w:rPr>
        <w:t>основании</w:t>
      </w:r>
      <w:r w:rsidRPr="001B10F4">
        <w:rPr>
          <w:spacing w:val="68"/>
          <w:sz w:val="20"/>
          <w:szCs w:val="20"/>
        </w:rPr>
        <w:t xml:space="preserve"> </w:t>
      </w:r>
      <w:r w:rsidRPr="001B10F4">
        <w:rPr>
          <w:sz w:val="20"/>
          <w:szCs w:val="20"/>
        </w:rPr>
        <w:t>Федерального</w:t>
      </w:r>
      <w:r w:rsidRPr="001B10F4">
        <w:rPr>
          <w:spacing w:val="72"/>
          <w:sz w:val="20"/>
          <w:szCs w:val="20"/>
        </w:rPr>
        <w:t xml:space="preserve"> </w:t>
      </w:r>
      <w:hyperlink r:id="rId9">
        <w:r w:rsidRPr="001B10F4">
          <w:rPr>
            <w:sz w:val="20"/>
            <w:szCs w:val="20"/>
          </w:rPr>
          <w:t>закона</w:t>
        </w:r>
      </w:hyperlink>
      <w:r w:rsidRPr="001B10F4">
        <w:rPr>
          <w:spacing w:val="67"/>
          <w:sz w:val="20"/>
          <w:szCs w:val="20"/>
        </w:rPr>
        <w:t xml:space="preserve"> </w:t>
      </w:r>
      <w:r w:rsidRPr="001B10F4">
        <w:rPr>
          <w:sz w:val="20"/>
          <w:szCs w:val="20"/>
        </w:rPr>
        <w:t>от</w:t>
      </w:r>
      <w:r w:rsidRPr="001B10F4">
        <w:rPr>
          <w:spacing w:val="68"/>
          <w:sz w:val="20"/>
          <w:szCs w:val="20"/>
        </w:rPr>
        <w:t xml:space="preserve"> </w:t>
      </w:r>
      <w:r w:rsidRPr="001B10F4">
        <w:rPr>
          <w:sz w:val="20"/>
          <w:szCs w:val="20"/>
        </w:rPr>
        <w:t>18.07.2009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№ 190-ФЗ «О кредитной кооперации» (далее - Федеральный закон № 190-ФЗ), вне зависимости от членства в </w:t>
      </w:r>
      <w:proofErr w:type="spellStart"/>
      <w:r w:rsidRPr="001B10F4">
        <w:rPr>
          <w:sz w:val="20"/>
          <w:szCs w:val="20"/>
        </w:rPr>
        <w:t>саморегулируемой</w:t>
      </w:r>
      <w:proofErr w:type="spellEnd"/>
      <w:r w:rsidRPr="001B10F4">
        <w:rPr>
          <w:sz w:val="20"/>
          <w:szCs w:val="20"/>
        </w:rPr>
        <w:t xml:space="preserve"> организации в сфере финансового рынка, объединяющей кредитные кооперативы (далее - </w:t>
      </w:r>
      <w:proofErr w:type="spellStart"/>
      <w:r w:rsidRPr="001B10F4">
        <w:rPr>
          <w:sz w:val="20"/>
          <w:szCs w:val="20"/>
        </w:rPr>
        <w:t>саморегулируемая</w:t>
      </w:r>
      <w:proofErr w:type="spellEnd"/>
      <w:r w:rsidRPr="001B10F4">
        <w:rPr>
          <w:sz w:val="20"/>
          <w:szCs w:val="20"/>
        </w:rPr>
        <w:t xml:space="preserve"> организация).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22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об</w:t>
      </w:r>
      <w:r w:rsidRPr="001B10F4">
        <w:rPr>
          <w:sz w:val="20"/>
          <w:szCs w:val="20"/>
        </w:rPr>
        <w:t>язан обеспечить неизменность информации, использованной при совершении операций на финансовом рынке, а также ее хранение в соответствии с внутренними нормативными документами кредитного кооператива. Все документы, содержащие такую информацию, должны быть д</w:t>
      </w:r>
      <w:r w:rsidRPr="001B10F4">
        <w:rPr>
          <w:sz w:val="20"/>
          <w:szCs w:val="20"/>
        </w:rPr>
        <w:t xml:space="preserve">оступны органам управления кредитного кооператива, включая контрольно-ревизионные органы, аудиторам, </w:t>
      </w:r>
      <w:proofErr w:type="spellStart"/>
      <w:r w:rsidRPr="001B10F4">
        <w:rPr>
          <w:sz w:val="20"/>
          <w:szCs w:val="20"/>
        </w:rPr>
        <w:t>саморегулируемым</w:t>
      </w:r>
      <w:proofErr w:type="spellEnd"/>
      <w:r w:rsidRPr="001B10F4">
        <w:rPr>
          <w:sz w:val="20"/>
          <w:szCs w:val="20"/>
        </w:rPr>
        <w:t xml:space="preserve"> организациям и Банку России не менее пяти лет </w:t>
      </w:r>
      <w:proofErr w:type="gramStart"/>
      <w:r w:rsidRPr="001B10F4">
        <w:rPr>
          <w:sz w:val="20"/>
          <w:szCs w:val="20"/>
        </w:rPr>
        <w:t>с даты</w:t>
      </w:r>
      <w:proofErr w:type="gramEnd"/>
      <w:r w:rsidRPr="001B10F4">
        <w:rPr>
          <w:sz w:val="20"/>
          <w:szCs w:val="20"/>
        </w:rPr>
        <w:t xml:space="preserve"> полного исполнения обязательств по соответствующим договорам.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90"/>
        </w:tabs>
        <w:spacing w:line="274" w:lineRule="exact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случае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изменения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зако</w:t>
      </w:r>
      <w:r w:rsidRPr="001B10F4">
        <w:rPr>
          <w:sz w:val="20"/>
          <w:szCs w:val="20"/>
        </w:rPr>
        <w:t>нодательства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сфере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регулирования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финансовых рынков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10"/>
          <w:sz w:val="20"/>
          <w:szCs w:val="20"/>
        </w:rPr>
        <w:t>и</w:t>
      </w:r>
      <w:r w:rsid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нормативных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актов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Банка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России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Базовый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действует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части,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им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противоречащей.</w:t>
      </w:r>
    </w:p>
    <w:p w:rsidR="000E59C5" w:rsidRPr="001B10F4" w:rsidRDefault="000E59C5" w:rsidP="001B10F4">
      <w:pPr>
        <w:pStyle w:val="a3"/>
        <w:ind w:left="0" w:firstLine="408"/>
        <w:jc w:val="left"/>
        <w:rPr>
          <w:sz w:val="20"/>
          <w:szCs w:val="20"/>
        </w:rPr>
        <w:sectPr w:rsidR="000E59C5" w:rsidRPr="001B10F4" w:rsidSect="001B10F4">
          <w:pgSz w:w="11910" w:h="16840"/>
          <w:pgMar w:top="1040" w:right="425" w:bottom="700" w:left="851" w:header="0" w:footer="519" w:gutter="0"/>
          <w:cols w:space="720"/>
        </w:sect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971"/>
          <w:tab w:val="left" w:pos="2642"/>
        </w:tabs>
        <w:spacing w:before="0" w:line="360" w:lineRule="auto"/>
        <w:ind w:left="0" w:firstLine="408"/>
        <w:jc w:val="left"/>
        <w:rPr>
          <w:sz w:val="20"/>
          <w:szCs w:val="20"/>
        </w:rPr>
      </w:pPr>
      <w:bookmarkStart w:id="3" w:name="_bookmark3"/>
      <w:bookmarkEnd w:id="3"/>
      <w:r w:rsidRPr="001B10F4">
        <w:rPr>
          <w:sz w:val="20"/>
          <w:szCs w:val="20"/>
        </w:rPr>
        <w:lastRenderedPageBreak/>
        <w:t>УСЛОВИЯ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СОВЕРШЕНИЯ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ОПЕРАЦИЙ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ФИНАНСОВОМ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РЫНКЕ, ПОДЛЕЖАЩИХ СТАНДАРТИЗАЦИИ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3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Условием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совершения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операций,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предусмотренных</w:t>
      </w:r>
      <w:r w:rsidRPr="001B10F4">
        <w:rPr>
          <w:spacing w:val="-3"/>
          <w:sz w:val="20"/>
          <w:szCs w:val="20"/>
        </w:rPr>
        <w:t xml:space="preserve"> </w:t>
      </w:r>
      <w:hyperlink w:anchor="_bookmark1" w:history="1">
        <w:r w:rsidRPr="001B10F4">
          <w:rPr>
            <w:sz w:val="20"/>
            <w:szCs w:val="20"/>
          </w:rPr>
          <w:t>подпунктами</w:t>
        </w:r>
        <w:r w:rsidRPr="001B10F4">
          <w:rPr>
            <w:spacing w:val="-8"/>
            <w:sz w:val="20"/>
            <w:szCs w:val="20"/>
          </w:rPr>
          <w:t xml:space="preserve"> </w:t>
        </w:r>
        <w:r w:rsidRPr="001B10F4">
          <w:rPr>
            <w:sz w:val="20"/>
            <w:szCs w:val="20"/>
          </w:rPr>
          <w:t>1.3.1</w:t>
        </w:r>
      </w:hyperlink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-</w:t>
      </w:r>
      <w:r w:rsidRPr="001B10F4">
        <w:rPr>
          <w:spacing w:val="-10"/>
          <w:sz w:val="20"/>
          <w:szCs w:val="20"/>
        </w:rPr>
        <w:t xml:space="preserve"> </w:t>
      </w:r>
      <w:hyperlink w:anchor="_bookmark2" w:history="1">
        <w:r w:rsidRPr="001B10F4">
          <w:rPr>
            <w:sz w:val="20"/>
            <w:szCs w:val="20"/>
          </w:rPr>
          <w:t>1.3.4</w:t>
        </w:r>
      </w:hyperlink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пункта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1.3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настоящего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Базового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стандарта,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является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наличие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кооперативе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утвержденных в соответствии с требованиями Федерального </w:t>
      </w:r>
      <w:hyperlink r:id="rId10">
        <w:r w:rsidRPr="001B10F4">
          <w:rPr>
            <w:sz w:val="20"/>
            <w:szCs w:val="20"/>
          </w:rPr>
          <w:t>закона</w:t>
        </w:r>
      </w:hyperlink>
      <w:r w:rsidRPr="001B10F4">
        <w:rPr>
          <w:sz w:val="20"/>
          <w:szCs w:val="20"/>
        </w:rPr>
        <w:t xml:space="preserve"> № 190-ФЗ и устава кредитного кооператива внутренних нормативных документов, регламентирующих порядок</w:t>
      </w:r>
      <w:r w:rsidRPr="001B10F4">
        <w:rPr>
          <w:sz w:val="20"/>
          <w:szCs w:val="20"/>
        </w:rPr>
        <w:t xml:space="preserve"> совершения указанных операций.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98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Условием совершения кредитным кооперативом операций, предусмотренных </w:t>
      </w:r>
      <w:hyperlink w:anchor="_bookmark1" w:history="1">
        <w:r w:rsidRPr="001B10F4">
          <w:rPr>
            <w:sz w:val="20"/>
            <w:szCs w:val="20"/>
          </w:rPr>
          <w:t>подпунктом 1.3.1</w:t>
        </w:r>
      </w:hyperlink>
      <w:r w:rsidRPr="001B10F4">
        <w:rPr>
          <w:sz w:val="20"/>
          <w:szCs w:val="20"/>
        </w:rPr>
        <w:t xml:space="preserve"> пункта 1.3 настоящего Базового стандарта, является членство кредитного кооператива в </w:t>
      </w:r>
      <w:proofErr w:type="spellStart"/>
      <w:r w:rsidRPr="001B10F4">
        <w:rPr>
          <w:sz w:val="20"/>
          <w:szCs w:val="20"/>
        </w:rPr>
        <w:t>саморегулируемой</w:t>
      </w:r>
      <w:proofErr w:type="spellEnd"/>
      <w:r w:rsidRPr="001B10F4">
        <w:rPr>
          <w:sz w:val="20"/>
          <w:szCs w:val="20"/>
        </w:rPr>
        <w:t xml:space="preserve"> организа</w:t>
      </w:r>
      <w:r w:rsidRPr="001B10F4">
        <w:rPr>
          <w:sz w:val="20"/>
          <w:szCs w:val="20"/>
        </w:rPr>
        <w:t>ции.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Условием совершения операций, предусмотренных </w:t>
      </w:r>
      <w:hyperlink w:anchor="_bookmark2" w:history="1">
        <w:r w:rsidRPr="001B10F4">
          <w:rPr>
            <w:sz w:val="20"/>
            <w:szCs w:val="20"/>
          </w:rPr>
          <w:t>подпунктом 1.3.4</w:t>
        </w:r>
      </w:hyperlink>
      <w:r w:rsidRPr="001B10F4">
        <w:rPr>
          <w:sz w:val="20"/>
          <w:szCs w:val="20"/>
        </w:rPr>
        <w:t xml:space="preserve"> пункта 1.3 настоящего Базового стандарта, является решение уполномоченного органа кредитного кооператива о предоставлении члену кредитного кооператива (пайщику)</w:t>
      </w:r>
      <w:r w:rsidRPr="001B10F4">
        <w:rPr>
          <w:sz w:val="20"/>
          <w:szCs w:val="20"/>
        </w:rPr>
        <w:t xml:space="preserve"> займа.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90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совершает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операции,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предусмотренные</w:t>
      </w:r>
      <w:r w:rsidRPr="001B10F4">
        <w:rPr>
          <w:spacing w:val="2"/>
          <w:sz w:val="20"/>
          <w:szCs w:val="20"/>
        </w:rPr>
        <w:t xml:space="preserve"> </w:t>
      </w:r>
      <w:hyperlink w:anchor="_bookmark1" w:history="1">
        <w:r w:rsidRPr="001B10F4">
          <w:rPr>
            <w:sz w:val="20"/>
            <w:szCs w:val="20"/>
          </w:rPr>
          <w:t>подпунктами</w:t>
        </w:r>
        <w:r w:rsidRPr="001B10F4">
          <w:rPr>
            <w:spacing w:val="-1"/>
            <w:sz w:val="20"/>
            <w:szCs w:val="20"/>
          </w:rPr>
          <w:t xml:space="preserve"> </w:t>
        </w:r>
        <w:r w:rsidRPr="001B10F4">
          <w:rPr>
            <w:sz w:val="20"/>
            <w:szCs w:val="20"/>
          </w:rPr>
          <w:t>1.3.1</w:t>
        </w:r>
      </w:hyperlink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pacing w:val="-10"/>
          <w:sz w:val="20"/>
          <w:szCs w:val="20"/>
        </w:rPr>
        <w:t>–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1.3.3 пункта 1.3 настоящего Базового стандарта, посредством выдачи (приема) наличных денежных сре</w:t>
      </w:r>
      <w:proofErr w:type="gramStart"/>
      <w:r w:rsidRPr="001B10F4">
        <w:rPr>
          <w:sz w:val="20"/>
          <w:szCs w:val="20"/>
        </w:rPr>
        <w:t>дств в к</w:t>
      </w:r>
      <w:proofErr w:type="gramEnd"/>
      <w:r w:rsidRPr="001B10F4">
        <w:rPr>
          <w:sz w:val="20"/>
          <w:szCs w:val="20"/>
        </w:rPr>
        <w:t>ассе кредитного кооператива, посредств</w:t>
      </w:r>
      <w:r w:rsidRPr="001B10F4">
        <w:rPr>
          <w:sz w:val="20"/>
          <w:szCs w:val="20"/>
        </w:rPr>
        <w:t xml:space="preserve">ом проведения безналичных </w:t>
      </w:r>
      <w:r w:rsidRPr="001B10F4">
        <w:rPr>
          <w:spacing w:val="-2"/>
          <w:sz w:val="20"/>
          <w:szCs w:val="20"/>
        </w:rPr>
        <w:t>расчетов,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зачетом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взаимных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требований,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а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также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иными не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запрещенными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законом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способами.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11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Факты передачи денежных средств членом кредитного кооператива (пайщиком) в кредитный кооператив и выплат кредитным кооперативом денежных средств в пользу члена кредитного кооператива (пайщика) должны подтверждаться оформлением кассовых документов, предусмо</w:t>
      </w:r>
      <w:r w:rsidRPr="001B10F4">
        <w:rPr>
          <w:sz w:val="20"/>
          <w:szCs w:val="20"/>
        </w:rPr>
        <w:t xml:space="preserve">тренных </w:t>
      </w:r>
      <w:hyperlink r:id="rId11">
        <w:r w:rsidRPr="001B10F4">
          <w:rPr>
            <w:sz w:val="20"/>
            <w:szCs w:val="20"/>
          </w:rPr>
          <w:t>Указанием</w:t>
        </w:r>
      </w:hyperlink>
      <w:r w:rsidRPr="001B10F4">
        <w:rPr>
          <w:sz w:val="20"/>
          <w:szCs w:val="20"/>
        </w:rPr>
        <w:t xml:space="preserve"> Банка России от 11.03.2014 № 3210-У «О порядке ведения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кассовых операций юридическими лицами и упрощенном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порядке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ведения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кассовых операций индив</w:t>
      </w:r>
      <w:r w:rsidRPr="001B10F4">
        <w:rPr>
          <w:sz w:val="20"/>
          <w:szCs w:val="20"/>
        </w:rPr>
        <w:t>идуальными предпринимателями и субъектами малого предпринимательства», либо, в случае безналичных расчетов - платежными</w:t>
      </w:r>
      <w:proofErr w:type="gramEnd"/>
      <w:r w:rsidRPr="001B10F4">
        <w:rPr>
          <w:sz w:val="20"/>
          <w:szCs w:val="20"/>
        </w:rPr>
        <w:t xml:space="preserve"> поручениями, предусмотренными Положением Банка России от 29.06.2021 № 762-П «О правилах осуществления перевода денежных средств», а такж</w:t>
      </w:r>
      <w:r w:rsidRPr="001B10F4">
        <w:rPr>
          <w:sz w:val="20"/>
          <w:szCs w:val="20"/>
        </w:rPr>
        <w:t xml:space="preserve">е иными, не запрещенными законом </w:t>
      </w:r>
      <w:r w:rsidRPr="001B10F4">
        <w:rPr>
          <w:spacing w:val="-2"/>
          <w:sz w:val="20"/>
          <w:szCs w:val="20"/>
        </w:rPr>
        <w:t>способами.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4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Кредитный кооператив не вправе совершать операции, предусмотренные </w:t>
      </w:r>
      <w:hyperlink w:anchor="_bookmark1" w:history="1">
        <w:r w:rsidRPr="001B10F4">
          <w:rPr>
            <w:sz w:val="20"/>
            <w:szCs w:val="20"/>
          </w:rPr>
          <w:t>подпунктами 1.3.1</w:t>
        </w:r>
      </w:hyperlink>
      <w:r w:rsidRPr="001B10F4">
        <w:rPr>
          <w:sz w:val="20"/>
          <w:szCs w:val="20"/>
        </w:rPr>
        <w:t xml:space="preserve"> – 1.3.3 пункта 1.3 настоящего Базового стандарта, с лицами, не являющимися членами кредитного коопе</w:t>
      </w:r>
      <w:r w:rsidRPr="001B10F4">
        <w:rPr>
          <w:sz w:val="20"/>
          <w:szCs w:val="20"/>
        </w:rPr>
        <w:t>ратива (пайщиками).</w:t>
      </w:r>
    </w:p>
    <w:p w:rsidR="000E59C5" w:rsidRPr="001B10F4" w:rsidRDefault="000E59C5" w:rsidP="001B10F4">
      <w:pPr>
        <w:pStyle w:val="a4"/>
        <w:spacing w:line="276" w:lineRule="auto"/>
        <w:ind w:left="0" w:firstLine="408"/>
        <w:rPr>
          <w:sz w:val="20"/>
          <w:szCs w:val="20"/>
        </w:rPr>
        <w:sectPr w:rsidR="000E59C5" w:rsidRPr="001B10F4" w:rsidSect="001B10F4">
          <w:pgSz w:w="11910" w:h="16840"/>
          <w:pgMar w:top="1040" w:right="425" w:bottom="700" w:left="851" w:header="0" w:footer="519" w:gutter="0"/>
          <w:cols w:space="720"/>
        </w:sect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630"/>
          <w:tab w:val="left" w:pos="750"/>
        </w:tabs>
        <w:spacing w:before="0" w:line="360" w:lineRule="auto"/>
        <w:ind w:left="0" w:firstLine="408"/>
        <w:jc w:val="left"/>
        <w:rPr>
          <w:sz w:val="20"/>
          <w:szCs w:val="20"/>
        </w:rPr>
      </w:pPr>
      <w:bookmarkStart w:id="4" w:name="_bookmark4"/>
      <w:bookmarkEnd w:id="4"/>
      <w:r w:rsidRPr="001B10F4">
        <w:rPr>
          <w:sz w:val="20"/>
          <w:szCs w:val="20"/>
        </w:rPr>
        <w:lastRenderedPageBreak/>
        <w:t>ПОРЯДОК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ПРИВЛЕЧЕНИЯ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 ДЕНЕЖНЫХ СРЕДСТВ ФИЗИЧЕСКИХ ЛИЦ - ЧЛЕНОВ КРЕДИТНОГО</w:t>
      </w:r>
    </w:p>
    <w:p w:rsidR="000E59C5" w:rsidRPr="001B10F4" w:rsidRDefault="004A0ECF" w:rsidP="001B10F4">
      <w:pPr>
        <w:pStyle w:val="Heading1"/>
        <w:spacing w:before="0" w:line="360" w:lineRule="auto"/>
        <w:ind w:firstLine="408"/>
        <w:rPr>
          <w:sz w:val="20"/>
          <w:szCs w:val="20"/>
        </w:rPr>
      </w:pPr>
      <w:r w:rsidRPr="001B10F4">
        <w:rPr>
          <w:sz w:val="20"/>
          <w:szCs w:val="20"/>
        </w:rPr>
        <w:t>КООПЕРАТИВА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(ПАЙЩИКОВ)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ОСНОВАНИИ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 ЛИЧНЫХ СБЕРЕЖЕНИЙ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Кредитный кооператив привлекает денежные </w:t>
      </w:r>
      <w:r w:rsidRPr="001B10F4">
        <w:rPr>
          <w:sz w:val="20"/>
          <w:szCs w:val="20"/>
        </w:rPr>
        <w:t>средства физических лиц - членов кредитного кооператива (пайщиков) на условиях возвратности, платности, срочности на основании договоров передачи личных сбережений.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74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Привлечение личных сбережений членов кредитного кооператива (пайщиков) (наименование програ</w:t>
      </w:r>
      <w:r w:rsidRPr="001B10F4">
        <w:rPr>
          <w:sz w:val="20"/>
          <w:szCs w:val="20"/>
        </w:rPr>
        <w:t>мм, диапазоны или размеры сумм, сроков привлечения личных сбережений, процентных ставок, правила начисления процентов, порядок выплат и др.) регламентируется внутренним нормативным документом кредитного кооператива - положением о порядке и об условиях прив</w:t>
      </w:r>
      <w:r w:rsidRPr="001B10F4">
        <w:rPr>
          <w:sz w:val="20"/>
          <w:szCs w:val="20"/>
        </w:rPr>
        <w:t>лечения денежных средств членов кредитного кооператива (пайщиков), утвержденным общим собранием членов кредитного кооператива (пайщиков), и применяется кредитным кооперативом в пределах диапазонов и</w:t>
      </w:r>
      <w:proofErr w:type="gramEnd"/>
      <w:r w:rsidRPr="001B10F4">
        <w:rPr>
          <w:sz w:val="20"/>
          <w:szCs w:val="20"/>
        </w:rPr>
        <w:t xml:space="preserve"> ограничений, установленных данным положением.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71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Положение о</w:t>
      </w:r>
      <w:r w:rsidRPr="001B10F4">
        <w:rPr>
          <w:sz w:val="20"/>
          <w:szCs w:val="20"/>
        </w:rPr>
        <w:t xml:space="preserve"> порядке и об условиях привлечения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 xml:space="preserve">енов кредитного кооператива (пайщиков) не должно противоречить требованиям Базового </w:t>
      </w:r>
      <w:r w:rsidRPr="001B10F4">
        <w:rPr>
          <w:spacing w:val="-2"/>
          <w:sz w:val="20"/>
          <w:szCs w:val="20"/>
        </w:rPr>
        <w:t>стандарта.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71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Положение о порядке и об условиях привлечения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>енов кредитного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(пайщиков)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должно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содержать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размере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порядке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платы за использование денежных средств членов кредитного кооператива (пайщиков) для отдельных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членов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(пайщиков),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отличные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от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условий,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установленных для всех членов кредитного кооператива </w:t>
      </w:r>
      <w:r w:rsidRPr="001B10F4">
        <w:rPr>
          <w:sz w:val="20"/>
          <w:szCs w:val="20"/>
        </w:rPr>
        <w:t>(пайщиков).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5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вправе определять в положении о порядке и условиях привлечения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</w:t>
      </w:r>
      <w:proofErr w:type="gramStart"/>
      <w:r w:rsidRPr="001B10F4">
        <w:rPr>
          <w:sz w:val="20"/>
          <w:szCs w:val="20"/>
        </w:rPr>
        <w:t>дств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чл</w:t>
      </w:r>
      <w:proofErr w:type="gramEnd"/>
      <w:r w:rsidRPr="001B10F4">
        <w:rPr>
          <w:sz w:val="20"/>
          <w:szCs w:val="20"/>
        </w:rPr>
        <w:t>енов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(пайщиков)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льготные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 (программы)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привлечения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соблюдении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условий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равенства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всех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членов</w:t>
      </w:r>
      <w:r w:rsidRPr="001B10F4">
        <w:rPr>
          <w:sz w:val="20"/>
          <w:szCs w:val="20"/>
        </w:rPr>
        <w:t xml:space="preserve"> кредитного кооператива (пайщиков), подпадающих под действие такой программы.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81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Решение о привлечении личных сбережений членов кредитного кооператива (пайщиков)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принимается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уполномоченным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органом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соответствии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 положением о порядке и об условиях привлечения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>енов кредитного кооператива (пайщиков) исходя из потребности кредитного кооператива в привлеченных средствах и необходимости соблюдения требований по обеспечению финансовой устойчивости кр</w:t>
      </w:r>
      <w:r w:rsidRPr="001B10F4">
        <w:rPr>
          <w:sz w:val="20"/>
          <w:szCs w:val="20"/>
        </w:rPr>
        <w:t>едитного кооператива.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2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Не допускается устанавливать в договоре передачи личных сбережений условия, отличные от условий, определенных в положении о порядке и условиях привлечения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>енов кредитного кооператива (пайщиков).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8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Договор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лич</w:t>
      </w:r>
      <w:r w:rsidRPr="001B10F4">
        <w:rPr>
          <w:sz w:val="20"/>
          <w:szCs w:val="20"/>
        </w:rPr>
        <w:t>ных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сбережений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должен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содержать </w:t>
      </w:r>
      <w:r w:rsidRPr="001B10F4">
        <w:rPr>
          <w:spacing w:val="-2"/>
          <w:sz w:val="20"/>
          <w:szCs w:val="20"/>
        </w:rPr>
        <w:t>условия: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0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сумме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передаваемых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средств.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этом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возможность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внесения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членом кредитного кооператива (пайщиком) в течение </w:t>
      </w:r>
      <w:proofErr w:type="gramStart"/>
      <w:r w:rsidRPr="001B10F4">
        <w:rPr>
          <w:sz w:val="20"/>
          <w:szCs w:val="20"/>
        </w:rPr>
        <w:t>срока действия договора передачи личных сбережений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дополнительных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proofErr w:type="gramEnd"/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свыше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суммы,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указанной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 личных сбережений, или возможность досрочного возврата части денежных средств, переданных по договору передачи личных сбережений, должны быть предусмотрены условиями договора</w:t>
      </w:r>
      <w:r w:rsidRPr="001B10F4">
        <w:rPr>
          <w:sz w:val="20"/>
          <w:szCs w:val="20"/>
        </w:rPr>
        <w:t>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51"/>
        </w:tabs>
        <w:spacing w:line="276" w:lineRule="auto"/>
        <w:ind w:left="0" w:firstLine="408"/>
        <w:jc w:val="both"/>
        <w:rPr>
          <w:sz w:val="20"/>
          <w:szCs w:val="20"/>
        </w:rPr>
      </w:pPr>
      <w:bookmarkStart w:id="5" w:name="_bookmark5"/>
      <w:bookmarkEnd w:id="5"/>
      <w:r w:rsidRPr="001B10F4">
        <w:rPr>
          <w:sz w:val="20"/>
          <w:szCs w:val="20"/>
        </w:rPr>
        <w:t>о размере платы (процентов, ком</w:t>
      </w:r>
      <w:r w:rsidRPr="001B10F4">
        <w:rPr>
          <w:sz w:val="20"/>
          <w:szCs w:val="20"/>
        </w:rPr>
        <w:t>пенсации) за использование привлеченных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>енов кредитного кооператива (пайщиков), переданных по договору передачи личных сбережений. Размер платы (процентов, компенсации) за использование кредитным кооперативом привлеченных денежных сре</w:t>
      </w:r>
      <w:proofErr w:type="gramStart"/>
      <w:r w:rsidRPr="001B10F4">
        <w:rPr>
          <w:sz w:val="20"/>
          <w:szCs w:val="20"/>
        </w:rPr>
        <w:t>дст</w:t>
      </w:r>
      <w:r w:rsidRPr="001B10F4">
        <w:rPr>
          <w:sz w:val="20"/>
          <w:szCs w:val="20"/>
        </w:rPr>
        <w:t>в чл</w:t>
      </w:r>
      <w:proofErr w:type="gramEnd"/>
      <w:r w:rsidRPr="001B10F4">
        <w:rPr>
          <w:sz w:val="20"/>
          <w:szCs w:val="20"/>
        </w:rPr>
        <w:t>ена кредитного кооператива (пайщика) устанавливается в процентах годовых. При этом максимальный размер платы (процентов, компенсации) за использование кредитным кооперативом привлеченных денежных сре</w:t>
      </w:r>
      <w:proofErr w:type="gramStart"/>
      <w:r w:rsidRPr="001B10F4">
        <w:rPr>
          <w:sz w:val="20"/>
          <w:szCs w:val="20"/>
        </w:rPr>
        <w:t>дств чл</w:t>
      </w:r>
      <w:proofErr w:type="gramEnd"/>
      <w:r w:rsidRPr="001B10F4">
        <w:rPr>
          <w:sz w:val="20"/>
          <w:szCs w:val="20"/>
        </w:rPr>
        <w:t>енов кредитного кооператива (пайщиков), переда</w:t>
      </w:r>
      <w:r w:rsidRPr="001B10F4">
        <w:rPr>
          <w:sz w:val="20"/>
          <w:szCs w:val="20"/>
        </w:rPr>
        <w:t>нных по договору передачи личных сбережений, с учетом всех выплат не может превышать значение 2 (двух) ключевых ставок, установленное Банком России на дату заключения договора передачи личных сбережений;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8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 порядке начисления платы (процентов, компенсации) за использование привлеченных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</w:t>
      </w:r>
      <w:proofErr w:type="gramStart"/>
      <w:r w:rsidRPr="001B10F4">
        <w:rPr>
          <w:sz w:val="20"/>
          <w:szCs w:val="20"/>
        </w:rPr>
        <w:t>дств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чл</w:t>
      </w:r>
      <w:proofErr w:type="gramEnd"/>
      <w:r w:rsidRPr="001B10F4">
        <w:rPr>
          <w:sz w:val="20"/>
          <w:szCs w:val="20"/>
        </w:rPr>
        <w:t>енов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(пайщиков),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переданных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по договору передачи личных сбережений, и порядке ее выплаты;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30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 сроке, на который заключается договор передачи личных сбережений, и о порядке возврата денежных средств, в том числе о досрочном возврате денежных сре</w:t>
      </w:r>
      <w:proofErr w:type="gramStart"/>
      <w:r w:rsidRPr="001B10F4">
        <w:rPr>
          <w:sz w:val="20"/>
          <w:szCs w:val="20"/>
        </w:rPr>
        <w:t>дств в п</w:t>
      </w:r>
      <w:proofErr w:type="gramEnd"/>
      <w:r w:rsidRPr="001B10F4">
        <w:rPr>
          <w:sz w:val="20"/>
          <w:szCs w:val="20"/>
        </w:rPr>
        <w:t xml:space="preserve">орядке, предусмотренном </w:t>
      </w:r>
      <w:hyperlink r:id="rId12">
        <w:r w:rsidRPr="001B10F4">
          <w:rPr>
            <w:sz w:val="20"/>
            <w:szCs w:val="20"/>
          </w:rPr>
          <w:t>частью 4 статьи 14</w:t>
        </w:r>
      </w:hyperlink>
      <w:r w:rsidRPr="001B10F4">
        <w:rPr>
          <w:sz w:val="20"/>
          <w:szCs w:val="20"/>
        </w:rPr>
        <w:t xml:space="preserve"> Федерального закона № 190-ФЗ, при прекращении членства в кредитном кооперативе. В случаях, когда срок возврата денежных средств по договору передачи личных сбережений определен моментом востребования, </w:t>
      </w:r>
      <w:r w:rsidRPr="001B10F4">
        <w:rPr>
          <w:sz w:val="20"/>
          <w:szCs w:val="20"/>
        </w:rPr>
        <w:t>договором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личных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сбережений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должен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быть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предусмотрен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срок,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течение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которого со дня предъявления требования о возврате денежных сре</w:t>
      </w:r>
      <w:proofErr w:type="gramStart"/>
      <w:r w:rsidRPr="001B10F4">
        <w:rPr>
          <w:sz w:val="20"/>
          <w:szCs w:val="20"/>
        </w:rPr>
        <w:t>дств кр</w:t>
      </w:r>
      <w:proofErr w:type="gramEnd"/>
      <w:r w:rsidRPr="001B10F4">
        <w:rPr>
          <w:sz w:val="20"/>
          <w:szCs w:val="20"/>
        </w:rPr>
        <w:t>едитным кооперативом должны быть возвращены денежные средства и исполнены все обязательства по договору пере</w:t>
      </w:r>
      <w:r w:rsidRPr="001B10F4">
        <w:rPr>
          <w:sz w:val="20"/>
          <w:szCs w:val="20"/>
        </w:rPr>
        <w:t>дачи личных сбережений;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63"/>
        </w:tabs>
        <w:spacing w:line="273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об ответственности кредитного кооператива за нарушение обязательств по договору передачи личных сбережений</w:t>
      </w:r>
      <w:r w:rsidRPr="001B10F4">
        <w:rPr>
          <w:sz w:val="20"/>
          <w:szCs w:val="20"/>
        </w:rPr>
        <w:t>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0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При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продлении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срока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действия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личных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сбережений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размер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платы (проценты, компенсация) за использование привл</w:t>
      </w:r>
      <w:r w:rsidRPr="001B10F4">
        <w:rPr>
          <w:sz w:val="20"/>
          <w:szCs w:val="20"/>
        </w:rPr>
        <w:t xml:space="preserve">еченных денежных средств членов кредитного кооператива (пайщиков), переданных по договору передачи личных сбережений, с даты продления срока действия договора передачи личных сбережений не должен превышать максимальный размер платы, определенный </w:t>
      </w:r>
      <w:hyperlink w:anchor="_bookmark5" w:history="1">
        <w:r w:rsidRPr="001B10F4">
          <w:rPr>
            <w:sz w:val="20"/>
            <w:szCs w:val="20"/>
          </w:rPr>
          <w:t>пунктом 3.8.2</w:t>
        </w:r>
      </w:hyperlink>
      <w:r w:rsidRPr="001B10F4">
        <w:rPr>
          <w:sz w:val="20"/>
          <w:szCs w:val="20"/>
        </w:rPr>
        <w:t xml:space="preserve"> настоящего Базового стандарта, на дату продления срока действия договора передачи личных сбережений.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65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lastRenderedPageBreak/>
        <w:t xml:space="preserve">В случае если кредитный кооператив принял решение о страховании риска ответственности за нарушение договоров, на основании </w:t>
      </w:r>
      <w:r w:rsidRPr="001B10F4">
        <w:rPr>
          <w:sz w:val="20"/>
          <w:szCs w:val="20"/>
        </w:rPr>
        <w:t xml:space="preserve">которых привлекаются денежные средства членов кредитного кооператива (пайщиков), он обязан выполнять следующие </w:t>
      </w:r>
      <w:r w:rsidRPr="001B10F4">
        <w:rPr>
          <w:spacing w:val="-2"/>
          <w:sz w:val="20"/>
          <w:szCs w:val="20"/>
        </w:rPr>
        <w:t>требования: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21"/>
        </w:tabs>
        <w:spacing w:line="276" w:lineRule="auto"/>
        <w:ind w:left="0" w:firstLine="408"/>
        <w:jc w:val="both"/>
        <w:rPr>
          <w:sz w:val="20"/>
          <w:szCs w:val="20"/>
        </w:rPr>
      </w:pPr>
      <w:bookmarkStart w:id="6" w:name="_bookmark6"/>
      <w:bookmarkEnd w:id="6"/>
      <w:r w:rsidRPr="001B10F4">
        <w:rPr>
          <w:sz w:val="20"/>
          <w:szCs w:val="20"/>
        </w:rPr>
        <w:t>Объектом страхования должны являться имущественные интересы кредитного кооператива, связанные с риском ответственности за нарушение д</w:t>
      </w:r>
      <w:r w:rsidRPr="001B10F4">
        <w:rPr>
          <w:sz w:val="20"/>
          <w:szCs w:val="20"/>
        </w:rPr>
        <w:t>оговоров, на основании которых привлекаются денежные средства членов кредитного кооператива (пайщиков).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57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Страховым случаем по договору страхования должно являться наступление гражданской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ответственности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за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нарушение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договоров,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основании которых привлекаются денежные средства членов кредитного кооператива (пайщиков), в связи с банкротством кредитного кооператива, подтвержденным решением арбитражного суда о признании кредитного кооператива банкротом и об открытии конкурсного произ</w:t>
      </w:r>
      <w:r w:rsidRPr="001B10F4">
        <w:rPr>
          <w:sz w:val="20"/>
          <w:szCs w:val="20"/>
        </w:rPr>
        <w:t>водства в соответствии с Федеральным законом от 26 октября 2002 г. № 127-ФЗ «О несостоятельности (банкротстве)», а</w:t>
      </w:r>
      <w:proofErr w:type="gramEnd"/>
      <w:r w:rsidRPr="001B10F4">
        <w:rPr>
          <w:sz w:val="20"/>
          <w:szCs w:val="20"/>
        </w:rPr>
        <w:t xml:space="preserve"> также выпиской из реестра требований кредиторов о размере, составе и об очередности удовлетворения требований.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50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В договоре, на основании которого привлекаются денежные средства члена кредитного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(пайщика),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должны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быть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указаны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реквизиты,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включая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действия, заключенного кредитным кооперативом договора (договоров) страхования и предусмотренный таким дого</w:t>
      </w:r>
      <w:r w:rsidRPr="001B10F4">
        <w:rPr>
          <w:sz w:val="20"/>
          <w:szCs w:val="20"/>
        </w:rPr>
        <w:t>вором (такими договорами) страхования предельный размер обязательств страховщика в возмещении вреда каждому члену кредитного кооператива (пайщику)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вследствие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нарушения кредитным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договора, на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основании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которого привлекаются денежные средства чл</w:t>
      </w:r>
      <w:r w:rsidRPr="001B10F4">
        <w:rPr>
          <w:sz w:val="20"/>
          <w:szCs w:val="20"/>
        </w:rPr>
        <w:t>ена кредитного кооператива (пайщика).</w:t>
      </w:r>
      <w:proofErr w:type="gramEnd"/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При этом совокупный размер предусмотренных договором (договорами) страхования обязательств страховщика по возмещению вреда всем членам кредитного кооператива (пайщикам), с учетом установленного договором (договорами) с</w:t>
      </w:r>
      <w:r w:rsidRPr="001B10F4">
        <w:rPr>
          <w:sz w:val="20"/>
          <w:szCs w:val="20"/>
        </w:rPr>
        <w:t>трахования размера обязательств страховщика по возмещению вреда каждому члену кредитного кооператива (пайщику), не может быть меньше совокупного размера указываемых в договорах, на основании которых привлекаются денежные средства членов кредитного кооперат</w:t>
      </w:r>
      <w:r w:rsidRPr="001B10F4">
        <w:rPr>
          <w:sz w:val="20"/>
          <w:szCs w:val="20"/>
        </w:rPr>
        <w:t>ива (пайщиков), обязательств страховщика по возмещению вреда каждому</w:t>
      </w:r>
      <w:proofErr w:type="gramEnd"/>
      <w:r w:rsidRPr="001B10F4">
        <w:rPr>
          <w:sz w:val="20"/>
          <w:szCs w:val="20"/>
        </w:rPr>
        <w:t xml:space="preserve"> члену кредитного кооператива (пайщику).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8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Договор страхования должен предусматривать право </w:t>
      </w:r>
      <w:proofErr w:type="spellStart"/>
      <w:r w:rsidRPr="001B10F4">
        <w:rPr>
          <w:sz w:val="20"/>
          <w:szCs w:val="20"/>
        </w:rPr>
        <w:t>выгодоприобретателя</w:t>
      </w:r>
      <w:proofErr w:type="spellEnd"/>
      <w:r w:rsidRPr="001B10F4">
        <w:rPr>
          <w:sz w:val="20"/>
          <w:szCs w:val="20"/>
        </w:rPr>
        <w:t xml:space="preserve"> предъявлять требование о возмещении вреда в пределах, указанных в </w:t>
      </w:r>
      <w:hyperlink w:anchor="_bookmark6" w:history="1">
        <w:r w:rsidRPr="001B10F4">
          <w:rPr>
            <w:sz w:val="20"/>
            <w:szCs w:val="20"/>
          </w:rPr>
          <w:t>абзаце втором</w:t>
        </w:r>
      </w:hyperlink>
      <w:r w:rsidRPr="001B10F4">
        <w:rPr>
          <w:sz w:val="20"/>
          <w:szCs w:val="20"/>
        </w:rPr>
        <w:t xml:space="preserve"> </w:t>
      </w:r>
      <w:hyperlink w:anchor="_bookmark6" w:history="1">
        <w:r w:rsidRPr="001B10F4">
          <w:rPr>
            <w:sz w:val="20"/>
            <w:szCs w:val="20"/>
          </w:rPr>
          <w:t>подпункта 3.10.3</w:t>
        </w:r>
      </w:hyperlink>
      <w:r w:rsidRPr="001B10F4">
        <w:rPr>
          <w:sz w:val="20"/>
          <w:szCs w:val="20"/>
        </w:rPr>
        <w:t xml:space="preserve"> пункта 3.10 настоящего Базового стандарта размеров обязатель</w:t>
      </w:r>
      <w:proofErr w:type="gramStart"/>
      <w:r w:rsidRPr="001B10F4">
        <w:rPr>
          <w:sz w:val="20"/>
          <w:szCs w:val="20"/>
        </w:rPr>
        <w:t>ств стр</w:t>
      </w:r>
      <w:proofErr w:type="gramEnd"/>
      <w:r w:rsidRPr="001B10F4">
        <w:rPr>
          <w:sz w:val="20"/>
          <w:szCs w:val="20"/>
        </w:rPr>
        <w:t>аховщика непосредственно страховщику.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88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Договор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страхования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должен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быть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заключен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менее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одного</w:t>
      </w:r>
      <w:r w:rsidRPr="001B10F4">
        <w:rPr>
          <w:spacing w:val="-2"/>
          <w:sz w:val="20"/>
          <w:szCs w:val="20"/>
        </w:rPr>
        <w:t xml:space="preserve"> года.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26"/>
        </w:tabs>
        <w:spacing w:line="278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целях предоставления члену кредитного кооператива (пайщику) информации о страховании кредитному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кооперативу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следует размещать на своем официальном сайте в сети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«Интернет» копию правил страхования, а также указывать в отношении каждого заключенного догово</w:t>
      </w:r>
      <w:r w:rsidRPr="001B10F4">
        <w:rPr>
          <w:sz w:val="20"/>
          <w:szCs w:val="20"/>
        </w:rPr>
        <w:t>ра страхования наименование страховщика, его контактный телефон и официальный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сайт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сети «Интернет»,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объект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страхования,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перечень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страховых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случаев,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 действия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страхования,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обязанности</w:t>
      </w:r>
      <w:r w:rsidRPr="001B10F4">
        <w:rPr>
          <w:spacing w:val="-5"/>
          <w:sz w:val="20"/>
          <w:szCs w:val="20"/>
        </w:rPr>
        <w:t xml:space="preserve"> </w:t>
      </w:r>
      <w:proofErr w:type="spellStart"/>
      <w:r w:rsidRPr="001B10F4">
        <w:rPr>
          <w:sz w:val="20"/>
          <w:szCs w:val="20"/>
        </w:rPr>
        <w:t>выгодоприобретателя</w:t>
      </w:r>
      <w:proofErr w:type="spellEnd"/>
      <w:r w:rsidRPr="001B10F4">
        <w:rPr>
          <w:sz w:val="20"/>
          <w:szCs w:val="20"/>
        </w:rPr>
        <w:t>,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страховую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сумму и указанные в</w:t>
      </w:r>
      <w:r w:rsidRPr="001B10F4">
        <w:rPr>
          <w:sz w:val="20"/>
          <w:szCs w:val="20"/>
        </w:rPr>
        <w:t xml:space="preserve"> абзаце втором подпункта 3.10.3 пункта 3.10 настоящего Базового стандарта размеры обязательств страховщика (если применимо).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220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обязан обеспечить конфиденциальность сведений о привлеченных кредитным кооперативом денежных средствах, переда</w:t>
      </w:r>
      <w:r w:rsidRPr="001B10F4">
        <w:rPr>
          <w:sz w:val="20"/>
          <w:szCs w:val="20"/>
        </w:rPr>
        <w:t xml:space="preserve">нных кредитному кооперативу по договору передачи личных сбережений. </w:t>
      </w:r>
      <w:proofErr w:type="gramStart"/>
      <w:r w:rsidRPr="001B10F4">
        <w:rPr>
          <w:sz w:val="20"/>
          <w:szCs w:val="20"/>
        </w:rPr>
        <w:t>Предоставление сведений о сумме денежных средств члена кредитного кооператива (пайщика), переданных по договору передачи личных сбережений, и условиях их привлечения кредитным кооперативом</w:t>
      </w:r>
      <w:r w:rsidRPr="001B10F4">
        <w:rPr>
          <w:sz w:val="20"/>
          <w:szCs w:val="20"/>
        </w:rPr>
        <w:t xml:space="preserve"> кому- либо,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кроме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самого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члена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(пайщика),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допускается,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исключением случаев,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предусмотренных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действующим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законодательством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или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договором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личных сбережений, на основании которого привлечены денежные средства от члена кредитного кооператива (пайщика).</w:t>
      </w:r>
      <w:proofErr w:type="gramEnd"/>
    </w:p>
    <w:p w:rsidR="000E59C5" w:rsidRPr="001B10F4" w:rsidRDefault="000E59C5" w:rsidP="001B10F4">
      <w:pPr>
        <w:pStyle w:val="a4"/>
        <w:spacing w:line="276" w:lineRule="auto"/>
        <w:ind w:left="0" w:firstLine="408"/>
        <w:rPr>
          <w:sz w:val="20"/>
          <w:szCs w:val="20"/>
        </w:rPr>
        <w:sectPr w:rsidR="000E59C5" w:rsidRPr="001B10F4" w:rsidSect="001B10F4">
          <w:pgSz w:w="11910" w:h="16840"/>
          <w:pgMar w:top="1040" w:right="425" w:bottom="700" w:left="851" w:header="0" w:footer="519" w:gutter="0"/>
          <w:cols w:space="720"/>
        </w:sect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381"/>
          <w:tab w:val="left" w:pos="698"/>
        </w:tabs>
        <w:spacing w:before="0" w:line="360" w:lineRule="auto"/>
        <w:ind w:left="0" w:firstLine="408"/>
        <w:jc w:val="left"/>
        <w:rPr>
          <w:sz w:val="20"/>
          <w:szCs w:val="20"/>
        </w:rPr>
      </w:pPr>
      <w:bookmarkStart w:id="7" w:name="_bookmark7"/>
      <w:bookmarkEnd w:id="7"/>
      <w:proofErr w:type="gramStart"/>
      <w:r w:rsidRPr="001B10F4">
        <w:rPr>
          <w:sz w:val="20"/>
          <w:szCs w:val="20"/>
        </w:rPr>
        <w:lastRenderedPageBreak/>
        <w:t>ПОРЯДОК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 ИПОТЕЧНЫХ ЗАЙМОВ (ЗА ИСКЛЮЧЕНИЕМ ИПОТЕЧНЫХ ЗАЙМОВ,</w:t>
      </w:r>
      <w:proofErr w:type="gramEnd"/>
    </w:p>
    <w:p w:rsidR="000E59C5" w:rsidRPr="001B10F4" w:rsidRDefault="004A0ECF" w:rsidP="001B10F4">
      <w:pPr>
        <w:spacing w:line="360" w:lineRule="auto"/>
        <w:ind w:firstLine="408"/>
        <w:rPr>
          <w:b/>
          <w:sz w:val="20"/>
          <w:szCs w:val="20"/>
        </w:rPr>
      </w:pPr>
      <w:proofErr w:type="gramStart"/>
      <w:r w:rsidRPr="001B10F4">
        <w:rPr>
          <w:b/>
          <w:sz w:val="20"/>
          <w:szCs w:val="20"/>
        </w:rPr>
        <w:t>ПОГАШЕНИЕ</w:t>
      </w:r>
      <w:proofErr w:type="gramEnd"/>
      <w:r w:rsidRPr="001B10F4">
        <w:rPr>
          <w:b/>
          <w:spacing w:val="-6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ПО</w:t>
      </w:r>
      <w:r w:rsidRPr="001B10F4">
        <w:rPr>
          <w:b/>
          <w:spacing w:val="-8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КОТОРЫМ</w:t>
      </w:r>
      <w:r w:rsidRPr="001B10F4">
        <w:rPr>
          <w:b/>
          <w:spacing w:val="-8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ПРЕДПОЛАГАЕТСЯ</w:t>
      </w:r>
      <w:r w:rsidRPr="001B10F4">
        <w:rPr>
          <w:b/>
          <w:spacing w:val="-7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ЗА</w:t>
      </w:r>
      <w:r w:rsidRPr="001B10F4">
        <w:rPr>
          <w:b/>
          <w:spacing w:val="-7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СЧЕТ</w:t>
      </w:r>
      <w:r w:rsidRPr="001B10F4">
        <w:rPr>
          <w:b/>
          <w:spacing w:val="-6"/>
          <w:sz w:val="20"/>
          <w:szCs w:val="20"/>
        </w:rPr>
        <w:t xml:space="preserve"> </w:t>
      </w:r>
      <w:r w:rsidRPr="001B10F4">
        <w:rPr>
          <w:b/>
          <w:sz w:val="20"/>
          <w:szCs w:val="20"/>
        </w:rPr>
        <w:t>СРЕДСТВ МАТЕРИНСКОГО (СЕМЕЙНОГО) КАПИТАЛА)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76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Кредитный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предоставляет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ипотечные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займы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(за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исключением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ипотечных займов, погашение по которым предполагается за счет средств материнского (семейного) капитала (далее – ип</w:t>
      </w:r>
      <w:r w:rsidRPr="001B10F4">
        <w:rPr>
          <w:sz w:val="20"/>
          <w:szCs w:val="20"/>
        </w:rPr>
        <w:t>отечные займы) на условиях возвратности, платности, срочности.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00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Порядок предоставления ипотечных займов членам кредитного кооператива (пайщикам) (наименование программ, продуктов, диапазоны или размеры сумм</w:t>
      </w:r>
      <w:r w:rsidRPr="001B10F4">
        <w:rPr>
          <w:sz w:val="20"/>
          <w:szCs w:val="20"/>
        </w:rPr>
        <w:t xml:space="preserve">, </w:t>
      </w:r>
      <w:r w:rsidRPr="001B10F4">
        <w:rPr>
          <w:sz w:val="20"/>
          <w:szCs w:val="20"/>
        </w:rPr>
        <w:t>сроков кредитования</w:t>
      </w:r>
      <w:r w:rsidRPr="001B10F4">
        <w:rPr>
          <w:sz w:val="20"/>
          <w:szCs w:val="20"/>
        </w:rPr>
        <w:t xml:space="preserve">, </w:t>
      </w:r>
      <w:r w:rsidRPr="001B10F4">
        <w:rPr>
          <w:sz w:val="20"/>
          <w:szCs w:val="20"/>
        </w:rPr>
        <w:t>и процентных ставок, правила</w:t>
      </w:r>
      <w:r w:rsidRPr="001B10F4">
        <w:rPr>
          <w:sz w:val="20"/>
          <w:szCs w:val="20"/>
        </w:rPr>
        <w:t xml:space="preserve"> начисления процентов, размер и порядок применения штрафных санкций и др.) определяются внутренним нормативным документом кредитного кооператива - положением о порядке предоставления займов членам кредитного кооператива (пайщикам), утвержденным общим собра</w:t>
      </w:r>
      <w:r w:rsidRPr="001B10F4">
        <w:rPr>
          <w:sz w:val="20"/>
          <w:szCs w:val="20"/>
        </w:rPr>
        <w:t>нием членов кредитного кооператива (пайщиков), и применяются кредитным кооперативом в пределах диапазонов</w:t>
      </w:r>
      <w:proofErr w:type="gramEnd"/>
      <w:r w:rsidRPr="001B10F4">
        <w:rPr>
          <w:sz w:val="20"/>
          <w:szCs w:val="20"/>
        </w:rPr>
        <w:t xml:space="preserve"> и ограничений, установленных данным положением.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Положение о порядке предоставления займов членам кредитного кооператива (пайщикам) не должно противоре</w:t>
      </w:r>
      <w:r w:rsidRPr="001B10F4">
        <w:rPr>
          <w:sz w:val="20"/>
          <w:szCs w:val="20"/>
        </w:rPr>
        <w:t>чить требованиям настоящего Базового стандарта.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Положение о порядке предоставления займов членам кредитного кооператива (пайщикам) не должно содержать условия предоставления ипотечных займов для отдельных членов кредитного кооператива (пайщиков), отличные </w:t>
      </w:r>
      <w:r w:rsidRPr="001B10F4">
        <w:rPr>
          <w:sz w:val="20"/>
          <w:szCs w:val="20"/>
        </w:rPr>
        <w:t>от условий, установленных для всех членов кредитного кооператива (пайщиков).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0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вправе определять в Положении о порядке предоставления займов членам кредитного кооператива (пайщикам) льготные условия предоставления ипотечных займов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соблюдении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принципа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равенства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всех членов кредитного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 (пайщиков), подпадающих под действие такой программы.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23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Решение о предоставлении члену кредитного кооператива (пайщику) ипотечного займа принимается уполномоченным органом кредитного кооператив</w:t>
      </w:r>
      <w:r w:rsidRPr="001B10F4">
        <w:rPr>
          <w:sz w:val="20"/>
          <w:szCs w:val="20"/>
        </w:rPr>
        <w:t xml:space="preserve">а в соответствии с положением о порядке предоставления займов членам кредитного кооператива (пайщикам) исходя из оценки платежеспособности члена кредитного кооператива (пайщика) или членов кредитного кооператива (пайщиков), выступающих </w:t>
      </w:r>
      <w:proofErr w:type="spellStart"/>
      <w:r w:rsidRPr="001B10F4">
        <w:rPr>
          <w:sz w:val="20"/>
          <w:szCs w:val="20"/>
        </w:rPr>
        <w:t>созаемщиками</w:t>
      </w:r>
      <w:proofErr w:type="spellEnd"/>
      <w:r w:rsidRPr="001B10F4">
        <w:rPr>
          <w:sz w:val="20"/>
          <w:szCs w:val="20"/>
        </w:rPr>
        <w:t>, стоимо</w:t>
      </w:r>
      <w:r w:rsidRPr="001B10F4">
        <w:rPr>
          <w:sz w:val="20"/>
          <w:szCs w:val="20"/>
        </w:rPr>
        <w:t xml:space="preserve">сти предоставленного им (ими) обеспечения исполнения обязательств по договору ипотечного </w:t>
      </w:r>
      <w:r w:rsidRPr="001B10F4">
        <w:rPr>
          <w:spacing w:val="-2"/>
          <w:sz w:val="20"/>
          <w:szCs w:val="20"/>
        </w:rPr>
        <w:t>займа.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0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Не допускается устанавливать в договоре ипотечного займа условия, отличные от условий, определенных в положении о порядке предоставления займов членам кредитног</w:t>
      </w:r>
      <w:r w:rsidRPr="001B10F4">
        <w:rPr>
          <w:sz w:val="20"/>
          <w:szCs w:val="20"/>
        </w:rPr>
        <w:t>о кооператива (пайщикам) с учетом требований Гражданского кодекса Российской Федерации и Федерального закона от 16.07.1998 № 102-ФЗ «Об ипотеке (залоге недвижимости)».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Договор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ипотечного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должен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содержать </w:t>
      </w:r>
      <w:r w:rsidRPr="001B10F4">
        <w:rPr>
          <w:spacing w:val="-2"/>
          <w:sz w:val="20"/>
          <w:szCs w:val="20"/>
        </w:rPr>
        <w:t>условия: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сумме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передаваемых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средств;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способе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передачи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денежных </w:t>
      </w:r>
      <w:r w:rsidRPr="001B10F4">
        <w:rPr>
          <w:spacing w:val="-2"/>
          <w:sz w:val="20"/>
          <w:szCs w:val="20"/>
        </w:rPr>
        <w:t>средств;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30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размере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платы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(процентов)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за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пользование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членом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40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кооператива (пайщиком) денежными средствами, указываемом в процентах годовых;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61"/>
        </w:tabs>
        <w:spacing w:line="278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порядке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взимания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платы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(процентов)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за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пользование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членом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 к</w:t>
      </w:r>
      <w:r w:rsidRPr="001B10F4">
        <w:rPr>
          <w:sz w:val="20"/>
          <w:szCs w:val="20"/>
        </w:rPr>
        <w:t>ооператива (пайщиком) денежными средствами;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63"/>
        </w:tabs>
        <w:spacing w:line="272" w:lineRule="exact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60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цели</w:t>
      </w:r>
      <w:r w:rsidRPr="001B10F4">
        <w:rPr>
          <w:spacing w:val="64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предоставления</w:t>
      </w:r>
      <w:r w:rsidRPr="001B10F4">
        <w:rPr>
          <w:spacing w:val="63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ипотечного</w:t>
      </w:r>
      <w:r w:rsidRPr="001B10F4">
        <w:rPr>
          <w:spacing w:val="61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</w:t>
      </w:r>
      <w:r w:rsidRPr="001B10F4">
        <w:rPr>
          <w:spacing w:val="61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64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праве</w:t>
      </w:r>
      <w:r w:rsidRPr="001B10F4">
        <w:rPr>
          <w:spacing w:val="62"/>
          <w:w w:val="150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63"/>
          <w:w w:val="150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кооператива</w:t>
      </w:r>
    </w:p>
    <w:p w:rsidR="000E59C5" w:rsidRPr="001B10F4" w:rsidRDefault="004A0ECF" w:rsidP="001B10F4">
      <w:pPr>
        <w:pStyle w:val="a3"/>
        <w:spacing w:line="278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контролировать целевое использование денежных средств, предоставленных по договору ипотечного займа;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7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 сроке, на который заключается договор ипотечного займа, и о порядке возврата денежных средств, в том числе периодичность (сроки) платежей по договору ипотечного займа и условие о возможности досрочного возврата денежных средств;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7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об ответственности заемщика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нарушение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обязательств по договору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ипотечного займа, размере неустойки (штрафа, пени) или порядке их определения;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7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 согласии (или несогласии) заемщика на уступку кредитным кооперативом прав (требований) по договору ипотечного</w:t>
      </w:r>
      <w:r w:rsidRPr="001B10F4">
        <w:rPr>
          <w:sz w:val="20"/>
          <w:szCs w:val="20"/>
        </w:rPr>
        <w:t xml:space="preserve"> займа третьим лицам;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78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 способе, которым обеспечивается исполнение обязательств по договору ипотечного займа (при наличии);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88"/>
        </w:tabs>
        <w:spacing w:line="275" w:lineRule="exact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подсудности</w:t>
      </w:r>
      <w:r w:rsidRPr="001B10F4">
        <w:rPr>
          <w:spacing w:val="-2"/>
          <w:sz w:val="20"/>
          <w:szCs w:val="20"/>
        </w:rPr>
        <w:t xml:space="preserve"> споров.</w:t>
      </w:r>
    </w:p>
    <w:p w:rsidR="000E59C5" w:rsidRPr="001B10F4" w:rsidRDefault="000E59C5" w:rsidP="001B10F4">
      <w:pPr>
        <w:pStyle w:val="a4"/>
        <w:spacing w:line="275" w:lineRule="exact"/>
        <w:ind w:left="0" w:firstLine="408"/>
        <w:rPr>
          <w:sz w:val="20"/>
          <w:szCs w:val="20"/>
        </w:rPr>
        <w:sectPr w:rsidR="000E59C5" w:rsidRPr="001B10F4" w:rsidSect="001B10F4">
          <w:pgSz w:w="11910" w:h="16840"/>
          <w:pgMar w:top="1040" w:right="425" w:bottom="700" w:left="851" w:header="0" w:footer="519" w:gutter="0"/>
          <w:cols w:space="720"/>
        </w:sect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378"/>
          <w:tab w:val="left" w:pos="380"/>
        </w:tabs>
        <w:spacing w:before="0" w:line="360" w:lineRule="auto"/>
        <w:ind w:left="0" w:firstLine="408"/>
        <w:jc w:val="left"/>
        <w:rPr>
          <w:sz w:val="20"/>
          <w:szCs w:val="20"/>
        </w:rPr>
      </w:pPr>
      <w:bookmarkStart w:id="8" w:name="_bookmark8"/>
      <w:bookmarkEnd w:id="8"/>
      <w:r w:rsidRPr="001B10F4">
        <w:rPr>
          <w:sz w:val="20"/>
          <w:szCs w:val="20"/>
        </w:rPr>
        <w:lastRenderedPageBreak/>
        <w:tab/>
        <w:t>ПОРЯДОК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 ЗАЙМОВ, ПОГАШЕНИЕ КОТОРЫХ ПРЕДПОЛАГ</w:t>
      </w:r>
      <w:r w:rsidRPr="001B10F4">
        <w:rPr>
          <w:sz w:val="20"/>
          <w:szCs w:val="20"/>
        </w:rPr>
        <w:t>АЕТСЯ ЗА СЧЕТ СРЕДСТВ</w:t>
      </w:r>
      <w:r w:rsidR="001B10F4">
        <w:rPr>
          <w:sz w:val="20"/>
          <w:szCs w:val="20"/>
        </w:rPr>
        <w:t xml:space="preserve"> </w:t>
      </w:r>
      <w:r w:rsidRPr="001B10F4">
        <w:rPr>
          <w:sz w:val="20"/>
          <w:szCs w:val="20"/>
        </w:rPr>
        <w:t>МАТЕРИНСКОГО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(СЕМЕЙНОГО)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КАПИТАЛА</w:t>
      </w:r>
      <w:r w:rsid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(ВКЛЮЧАЯ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ИПОТЕЧНЫЕ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ЗАЙМЫ, ПОГАШЕНИЕ ПО КОТОРЫМ ПРЕДПОЛАГАЕТСЯ ЗА СЧЕТ СРЕДСТВ</w:t>
      </w:r>
      <w:r w:rsidR="001B10F4">
        <w:rPr>
          <w:sz w:val="20"/>
          <w:szCs w:val="20"/>
        </w:rPr>
        <w:t xml:space="preserve"> </w:t>
      </w:r>
      <w:r w:rsidRPr="001B10F4">
        <w:rPr>
          <w:sz w:val="20"/>
          <w:szCs w:val="20"/>
        </w:rPr>
        <w:t>МАТЕРИНСКОГО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(СЕМЕЙНОГО)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КАПИТАЛА)</w:t>
      </w: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1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Условиями предоставления кредитным кооперативом займов, погашение которых предполагается за счет средств материнского (семейного) капитала (включая ипотечные займы, погашение по которым предполагается за счет средств материнского (семейного) капитала) (дал</w:t>
      </w:r>
      <w:r w:rsidRPr="001B10F4">
        <w:rPr>
          <w:sz w:val="20"/>
          <w:szCs w:val="20"/>
        </w:rPr>
        <w:t xml:space="preserve">ее – займы с использованием средств материнского (семейного) капитала), </w:t>
      </w:r>
      <w:r w:rsidRPr="001B10F4">
        <w:rPr>
          <w:spacing w:val="-2"/>
          <w:sz w:val="20"/>
          <w:szCs w:val="20"/>
        </w:rPr>
        <w:t>являются:</w:t>
      </w:r>
    </w:p>
    <w:p w:rsidR="000E59C5" w:rsidRPr="001B10F4" w:rsidRDefault="004A0ECF" w:rsidP="001B10F4">
      <w:pPr>
        <w:pStyle w:val="a3"/>
        <w:spacing w:line="278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использование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заемщиком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полученных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приобретение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(строительство)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жилого помещения в целях улучшения жилищных условий;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совпадение субъекта Российской Федерации, на т</w:t>
      </w:r>
      <w:r w:rsidRPr="001B10F4">
        <w:rPr>
          <w:sz w:val="20"/>
          <w:szCs w:val="20"/>
        </w:rPr>
        <w:t>ерритории которого расположен объект недвижимости, на приобретение или строительство которого предоставляется заем, либо субъекта Российской Федерации, на территории которого зарегистрирован и (или) фактически проживает заемщик, с субъектом Российской Феде</w:t>
      </w:r>
      <w:r w:rsidRPr="001B10F4">
        <w:rPr>
          <w:sz w:val="20"/>
          <w:szCs w:val="20"/>
        </w:rPr>
        <w:t xml:space="preserve">рации по месту государственной регистрации кредитного кооператива или его обособленных подразделений </w:t>
      </w:r>
      <w:r w:rsidRPr="001B10F4">
        <w:rPr>
          <w:spacing w:val="-2"/>
          <w:sz w:val="20"/>
          <w:szCs w:val="20"/>
        </w:rPr>
        <w:t>(филиалов).</w:t>
      </w:r>
      <w:proofErr w:type="gramEnd"/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4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отношении всех займов с использованием средств материнского (семейного) капитала кредитный кооператив до предоставления займа обязан запросит</w:t>
      </w:r>
      <w:r w:rsidRPr="001B10F4">
        <w:rPr>
          <w:sz w:val="20"/>
          <w:szCs w:val="20"/>
        </w:rPr>
        <w:t>ь у заёмщика информацию о цели использования займа, а также: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сведения, необходимые для идентификации физического лица – заемщика (владельца государственного сертификата на материнский (семейный) капитал (далее – сертификат) (данные паспорта заемщика (владе</w:t>
      </w:r>
      <w:r w:rsidRPr="001B10F4">
        <w:rPr>
          <w:sz w:val="20"/>
          <w:szCs w:val="20"/>
        </w:rPr>
        <w:t>льца сертификата)); идентификационный номер налогоплательщика владельца сертификата; страховой номер индивидуального лицевого счета владельца сертификата, документы, подтверждающие факт проживания заемщика на территории определенного субъекта Российской Фе</w:t>
      </w:r>
      <w:r w:rsidRPr="001B10F4">
        <w:rPr>
          <w:sz w:val="20"/>
          <w:szCs w:val="20"/>
        </w:rPr>
        <w:t>дерации (при необходимости);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документы, подтверждающие право заемщика (владельца сертификата) на получение средств материнского (семейного) капитала (сертификат в форме электронного документа, подписанного усиленной квалифицированной электронной подписью у</w:t>
      </w:r>
      <w:r w:rsidRPr="001B10F4">
        <w:rPr>
          <w:sz w:val="20"/>
          <w:szCs w:val="20"/>
        </w:rPr>
        <w:t>полномоченного должностного лица территориального органа Фонда пенсионного и социального страхования Российской Федерации (далее – сертификат в форме электронного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документа)), либо сертификат на бумажном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носителе, подтверждающий содержание сертификата в фо</w:t>
      </w:r>
      <w:r w:rsidRPr="001B10F4">
        <w:rPr>
          <w:sz w:val="20"/>
          <w:szCs w:val="20"/>
        </w:rPr>
        <w:t>рме электронного документа, либо выписка из федерального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регистра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лиц,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имеющих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право</w:t>
      </w:r>
      <w:proofErr w:type="gramEnd"/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дополнительные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меры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государственной поддержки, о выдаче сертификата;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реквизиты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банковского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счета,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открытого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имя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заемщика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для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перечисления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денежных средств по договор</w:t>
      </w:r>
      <w:r w:rsidRPr="001B10F4">
        <w:rPr>
          <w:sz w:val="20"/>
          <w:szCs w:val="20"/>
        </w:rPr>
        <w:t xml:space="preserve">у займа с использованием средств материнского (семейного) </w:t>
      </w:r>
      <w:r w:rsidRPr="001B10F4">
        <w:rPr>
          <w:spacing w:val="-2"/>
          <w:sz w:val="20"/>
          <w:szCs w:val="20"/>
        </w:rPr>
        <w:t>капитала.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9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 предоставлении займа с использованием средств материнского (семейного) капитала на покупку квартиры (комнаты или доли в квартире):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89"/>
        </w:tabs>
        <w:spacing w:line="273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документы и сведения, указанные в а</w:t>
      </w:r>
      <w:r w:rsidRPr="001B10F4">
        <w:rPr>
          <w:sz w:val="20"/>
          <w:szCs w:val="20"/>
        </w:rPr>
        <w:t xml:space="preserve">бзацах 2-4 пункта 5.2 настоящего Базового </w:t>
      </w:r>
      <w:r w:rsidRPr="001B10F4">
        <w:rPr>
          <w:spacing w:val="-2"/>
          <w:sz w:val="20"/>
          <w:szCs w:val="20"/>
        </w:rPr>
        <w:t>стандарта;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89"/>
        </w:tabs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правоустанавливающие документы на квартиру (комнату или долю в квартире) (выписка из Единого государственного реестра недвижимости (далее – ЕГРН), полученная не ранее чем за 5 календарных дней до даты предоставления документов, указанных в абзацах 2-4 пунк</w:t>
      </w:r>
      <w:r w:rsidRPr="001B10F4">
        <w:rPr>
          <w:sz w:val="20"/>
          <w:szCs w:val="20"/>
        </w:rPr>
        <w:t>те 5.2 настоящего Базового стандарта); документ, на основании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возникло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собственности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продавца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квартиру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(комнату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или долю в квартире) (при наличии);</w:t>
      </w:r>
      <w:proofErr w:type="gramEnd"/>
      <w:r w:rsidRPr="001B10F4">
        <w:rPr>
          <w:sz w:val="20"/>
          <w:szCs w:val="20"/>
        </w:rPr>
        <w:t xml:space="preserve"> кадастровый паспорт жилого помещения (при наличии); технический паспорт жилого помещения (</w:t>
      </w:r>
      <w:r w:rsidRPr="001B10F4">
        <w:rPr>
          <w:sz w:val="20"/>
          <w:szCs w:val="20"/>
        </w:rPr>
        <w:t>квартиры) (при наличии);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89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документы, подтверждающие пригодность квартиры (комнаты или доли в квартире) для постоянного проживания (акт обследования жилого помещения, заключение о признании жилого помещения пригодным (непригодным) для постоянного проживания)</w:t>
      </w:r>
      <w:r w:rsidRPr="001B10F4">
        <w:rPr>
          <w:sz w:val="20"/>
          <w:szCs w:val="20"/>
        </w:rPr>
        <w:t>; технический паспорт многоквартирного дома (при наличии); акт осмотра жилого помещения кредитным кооперативом (с описанием характеристик жилого помещения, в том числе наличия коммуникаций).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9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 предоставлении займа с использованием средств материнского (с</w:t>
      </w:r>
      <w:r w:rsidRPr="001B10F4">
        <w:rPr>
          <w:sz w:val="20"/>
          <w:szCs w:val="20"/>
        </w:rPr>
        <w:t>емейного) капитала на покупку жилого дома (доли в жилом доме) с земельным участком (далее - приобретаемый жилой дом с земельным участком):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3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документы и сведения, указанные в абзацах 2-4 пункта 5.2 настоящего Базового </w:t>
      </w:r>
      <w:r w:rsidRPr="001B10F4">
        <w:rPr>
          <w:spacing w:val="-2"/>
          <w:sz w:val="20"/>
          <w:szCs w:val="20"/>
        </w:rPr>
        <w:t>стандарта;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правоустанавливающие документ</w:t>
      </w:r>
      <w:r w:rsidRPr="001B10F4">
        <w:rPr>
          <w:sz w:val="20"/>
          <w:szCs w:val="20"/>
        </w:rPr>
        <w:t>ы на приобретаемый жилой дом с земельным участком (выписки из ЕГРН в отношении приобретаемого жилого дома, земельного участка (полученные не ранее чем за 5 календарных дней до даты предоставления документов, указанных в абзацах 2-4 пункта 5.2 настоящего Ба</w:t>
      </w:r>
      <w:r w:rsidRPr="001B10F4">
        <w:rPr>
          <w:sz w:val="20"/>
          <w:szCs w:val="20"/>
        </w:rPr>
        <w:t>зового стандарта); документ, на основании которого возникло право собственности продавца на приобретаемый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жилой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земельным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участком</w:t>
      </w:r>
      <w:r w:rsidRPr="001B10F4">
        <w:rPr>
          <w:spacing w:val="35"/>
          <w:sz w:val="20"/>
          <w:szCs w:val="20"/>
        </w:rPr>
        <w:t xml:space="preserve"> </w:t>
      </w:r>
      <w:r w:rsidRPr="001B10F4">
        <w:rPr>
          <w:sz w:val="20"/>
          <w:szCs w:val="20"/>
        </w:rPr>
        <w:t>(при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наличии),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кадастровый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паспорт приобретаемого жилого дома с земельным участком (при наличии); технический паспорт п</w:t>
      </w:r>
      <w:r w:rsidRPr="001B10F4">
        <w:rPr>
          <w:sz w:val="20"/>
          <w:szCs w:val="20"/>
        </w:rPr>
        <w:t>риобретаемого жилого дома с земельным участком (при наличии); выписка из ЕГРН о кадастровой стоимости земельного участка (при наличии);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документы, подтверждающие пригодность приобретаемого жилого дома с земельным участком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для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постоянного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проживания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(акт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об</w:t>
      </w:r>
      <w:r w:rsidRPr="001B10F4">
        <w:rPr>
          <w:sz w:val="20"/>
          <w:szCs w:val="20"/>
        </w:rPr>
        <w:t>следования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приобретаемого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жилого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дома с земельным участком, заключение о признании жилого дома с </w:t>
      </w:r>
      <w:r w:rsidRPr="001B10F4">
        <w:rPr>
          <w:sz w:val="20"/>
          <w:szCs w:val="20"/>
        </w:rPr>
        <w:lastRenderedPageBreak/>
        <w:t>земельным участком пригодным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(непригодным)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для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постоянного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проживания);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акт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осмотра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приобретаемого жилого дома с земельным участком кредитным кооперативом (с о</w:t>
      </w:r>
      <w:r w:rsidRPr="001B10F4">
        <w:rPr>
          <w:sz w:val="20"/>
          <w:szCs w:val="20"/>
        </w:rPr>
        <w:t>писанием характеристик приобретаемого жилого дома с земельным участком, в том числе наличия коммуникаций);</w:t>
      </w:r>
      <w:proofErr w:type="gramEnd"/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 xml:space="preserve">документы </w:t>
      </w:r>
      <w:proofErr w:type="spellStart"/>
      <w:r w:rsidRPr="001B10F4">
        <w:rPr>
          <w:sz w:val="20"/>
          <w:szCs w:val="20"/>
        </w:rPr>
        <w:t>фотофиксации</w:t>
      </w:r>
      <w:proofErr w:type="spellEnd"/>
      <w:r w:rsidRPr="001B10F4">
        <w:rPr>
          <w:sz w:val="20"/>
          <w:szCs w:val="20"/>
        </w:rPr>
        <w:t xml:space="preserve"> (фотографии), подтверждающие пригодность приобретаемого жилого дома с земельным участком для проживания и отвечающие следующим</w:t>
      </w:r>
      <w:r w:rsidRPr="001B10F4">
        <w:rPr>
          <w:sz w:val="20"/>
          <w:szCs w:val="20"/>
        </w:rPr>
        <w:t xml:space="preserve"> требованиям: сделаны в светлое время суток в количестве не менее 5 единиц; отражают фундамент, кровлю, полы, стены, окна, входную дверь, наличие отопления, электричества в жилом доме;</w:t>
      </w:r>
      <w:proofErr w:type="gramEnd"/>
      <w:r w:rsidRPr="001B10F4">
        <w:rPr>
          <w:sz w:val="20"/>
          <w:szCs w:val="20"/>
        </w:rPr>
        <w:t xml:space="preserve"> отражают адрес жилого дома (наименование улицы,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номер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дома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адресной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табличке),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его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отсутствии –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содержат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сведения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о дате, времени и </w:t>
      </w:r>
      <w:proofErr w:type="spellStart"/>
      <w:r w:rsidRPr="001B10F4">
        <w:rPr>
          <w:sz w:val="20"/>
          <w:szCs w:val="20"/>
        </w:rPr>
        <w:t>геолокации</w:t>
      </w:r>
      <w:proofErr w:type="spellEnd"/>
      <w:r w:rsidRPr="001B10F4">
        <w:rPr>
          <w:sz w:val="20"/>
          <w:szCs w:val="20"/>
        </w:rPr>
        <w:t xml:space="preserve"> фотосъемки.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9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 предоставлении займа с использованием средств материнского (семейного) капитала на строительство индивидуального жилого дома: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3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документы и сведения, указанные в абзацах 2-4 пункта 5.2 настоящего Базового </w:t>
      </w:r>
      <w:r w:rsidRPr="001B10F4">
        <w:rPr>
          <w:spacing w:val="-2"/>
          <w:sz w:val="20"/>
          <w:szCs w:val="20"/>
        </w:rPr>
        <w:t>стандарта;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правоустанавливающие документы на земельный участок, на котором планируется возведение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индивидуального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дома (выписка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из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ЕГРН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отношении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земельного участка; доку</w:t>
      </w:r>
      <w:r w:rsidRPr="001B10F4">
        <w:rPr>
          <w:sz w:val="20"/>
          <w:szCs w:val="20"/>
        </w:rPr>
        <w:t>мент, на основании которого возникло право собственности продавца на земельный участок (при наличии); договор аренды земельного участка под строительство индивидуального жилого дома со сроком окончания не ранее двух лет на момент подачи документов, предусм</w:t>
      </w:r>
      <w:r w:rsidRPr="001B10F4">
        <w:rPr>
          <w:sz w:val="20"/>
          <w:szCs w:val="20"/>
        </w:rPr>
        <w:t>отренных в абзацах 2-4 пункта 5.2 настоящего Базового стандарта; согласие арендодателя на передачу права аренды земельного участка в залог (если участок не в собственности); кадастровый паспорт земельного участка (при наличии); разрешение на строительство,</w:t>
      </w:r>
      <w:r w:rsidRPr="001B10F4">
        <w:rPr>
          <w:sz w:val="20"/>
          <w:szCs w:val="20"/>
        </w:rPr>
        <w:t xml:space="preserve"> выданное уполномоченными органами, или уведомление о соответствии указанных в уведомлении о планируемом строительстве </w:t>
      </w:r>
      <w:proofErr w:type="gramStart"/>
      <w:r w:rsidRPr="001B10F4">
        <w:rPr>
          <w:sz w:val="20"/>
          <w:szCs w:val="20"/>
        </w:rPr>
        <w:t>объекта индивидуального жилищного строительства параметров объекта индивидуального жилищного строительства</w:t>
      </w:r>
      <w:proofErr w:type="gramEnd"/>
      <w:r w:rsidRPr="001B10F4">
        <w:rPr>
          <w:sz w:val="20"/>
          <w:szCs w:val="20"/>
        </w:rPr>
        <w:t xml:space="preserve"> установленным параметрам и доп</w:t>
      </w:r>
      <w:r w:rsidRPr="001B10F4">
        <w:rPr>
          <w:sz w:val="20"/>
          <w:szCs w:val="20"/>
        </w:rPr>
        <w:t>устимости размещения объекта индивидуального жилищного строительства на земельном участке (при наличии); выписки из ЕГРН в отношении объекта индивидуального жилищного строительства (полученные не ранее чем за 5 календарных дней до даты предоставления докум</w:t>
      </w:r>
      <w:r w:rsidRPr="001B10F4">
        <w:rPr>
          <w:sz w:val="20"/>
          <w:szCs w:val="20"/>
        </w:rPr>
        <w:t>ентов) (при наличии); договор строительного подряда (при наличии);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 xml:space="preserve">документы </w:t>
      </w:r>
      <w:proofErr w:type="spellStart"/>
      <w:r w:rsidRPr="001B10F4">
        <w:rPr>
          <w:sz w:val="20"/>
          <w:szCs w:val="20"/>
        </w:rPr>
        <w:t>фотофиксации</w:t>
      </w:r>
      <w:proofErr w:type="spellEnd"/>
      <w:r w:rsidRPr="001B10F4">
        <w:rPr>
          <w:sz w:val="20"/>
          <w:szCs w:val="20"/>
        </w:rPr>
        <w:t xml:space="preserve"> (фотографии), подтверждающие фактическое состояние земельного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участка,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этапа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строительства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индивидуального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жилого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дома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отвечающие следующим требованиям: сделаны в с</w:t>
      </w:r>
      <w:r w:rsidRPr="001B10F4">
        <w:rPr>
          <w:sz w:val="20"/>
          <w:szCs w:val="20"/>
        </w:rPr>
        <w:t xml:space="preserve">ветлое время суток в количестве не менее 5 единиц; отражают земельный участок со всех граничащих с другими земельными участками сторон; отражают наличие близлежащих земельных участков, а при их отсутствии – содержат сведения о дате, времени и </w:t>
      </w:r>
      <w:proofErr w:type="spellStart"/>
      <w:r w:rsidRPr="001B10F4">
        <w:rPr>
          <w:sz w:val="20"/>
          <w:szCs w:val="20"/>
        </w:rPr>
        <w:t>геолокации</w:t>
      </w:r>
      <w:proofErr w:type="spellEnd"/>
      <w:r w:rsidRPr="001B10F4">
        <w:rPr>
          <w:sz w:val="20"/>
          <w:szCs w:val="20"/>
        </w:rPr>
        <w:t xml:space="preserve"> фо</w:t>
      </w:r>
      <w:r w:rsidRPr="001B10F4">
        <w:rPr>
          <w:sz w:val="20"/>
          <w:szCs w:val="20"/>
        </w:rPr>
        <w:t>тосъемки;</w:t>
      </w:r>
      <w:proofErr w:type="gramEnd"/>
      <w:r w:rsidRPr="001B10F4">
        <w:rPr>
          <w:sz w:val="20"/>
          <w:szCs w:val="20"/>
        </w:rPr>
        <w:t xml:space="preserve"> отражают этап строительства индивидуального жилого дома (внутри и снаружи дома) (если на земельном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участке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начаты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строительные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работы);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отражают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наличие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иных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построек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на земельном участке (если на земельном участке имеются иные постройки).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441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предоставлении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с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использованием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материнского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(семейного) капитала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приобретение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жилья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посредством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участия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жилищно-строительном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кооперативе (далее - ЖСК):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3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документы и сведения, указанные в абзацах 2-4 пункта 5.2 настоящего Базового </w:t>
      </w:r>
      <w:r w:rsidRPr="001B10F4">
        <w:rPr>
          <w:spacing w:val="-2"/>
          <w:sz w:val="20"/>
          <w:szCs w:val="20"/>
        </w:rPr>
        <w:t>стандар</w:t>
      </w:r>
      <w:r w:rsidRPr="001B10F4">
        <w:rPr>
          <w:spacing w:val="-2"/>
          <w:sz w:val="20"/>
          <w:szCs w:val="20"/>
        </w:rPr>
        <w:t>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документы,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подтверждающие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членство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ЖСК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(договор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об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участии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ЖСК;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выписка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из реестра членов ЖСК; справка о внесенной сумме паевого взноса за жилое помещение и об оставшейся неуплаченной сумме паевого взноса, выданная ЖСК; копия устава ЖСК, заверенная</w:t>
      </w:r>
      <w:r w:rsidRPr="001B10F4">
        <w:rPr>
          <w:sz w:val="20"/>
          <w:szCs w:val="20"/>
        </w:rPr>
        <w:t xml:space="preserve"> ЖСК).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9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 предоставлении займа с использованием средств материнского (семейного) капитала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приобретение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жилья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договору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участия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долевом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строительстве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(далее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-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ДДУ):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3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документы и сведения, указанные в абзацах 2-4 пункта 5.2 настоящего Базового </w:t>
      </w:r>
      <w:r w:rsidRPr="001B10F4">
        <w:rPr>
          <w:spacing w:val="-2"/>
          <w:sz w:val="20"/>
          <w:szCs w:val="20"/>
        </w:rPr>
        <w:t>стандарта;</w:t>
      </w:r>
    </w:p>
    <w:p w:rsidR="000E59C5" w:rsidRPr="001B10F4" w:rsidRDefault="004A0ECF" w:rsidP="001B10F4">
      <w:pPr>
        <w:pStyle w:val="a4"/>
        <w:numPr>
          <w:ilvl w:val="0"/>
          <w:numId w:val="3"/>
        </w:numPr>
        <w:tabs>
          <w:tab w:val="left" w:pos="72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документы, подтверждающие права участника долевого строительства (ДДУ, прошедший государственную регистрацию в установленном порядке; документ, содержащий сведения о внесенной сумме в счет уплаты цены ДДУ и об оставшейся неуплаченной сумме по до</w:t>
      </w:r>
      <w:r w:rsidRPr="001B10F4">
        <w:rPr>
          <w:sz w:val="20"/>
          <w:szCs w:val="20"/>
        </w:rPr>
        <w:t>говору, выданный застройщиком).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Заемщиком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представляются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оригиналы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документов,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указанных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пункте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5.2 настоящего Базового стандарта, для снятия копий и последующего хранения кредитным кооперативом в порядке, предусмотренном внутренними документами кредитного кооператива.</w:t>
      </w:r>
    </w:p>
    <w:p w:rsidR="000E59C5" w:rsidRPr="001B10F4" w:rsidRDefault="004A0ECF" w:rsidP="001B10F4">
      <w:pPr>
        <w:pStyle w:val="a3"/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Получение, обработка, использование, хранение и передача сведений, являющихся перс</w:t>
      </w:r>
      <w:r w:rsidRPr="001B10F4">
        <w:rPr>
          <w:sz w:val="20"/>
          <w:szCs w:val="20"/>
        </w:rPr>
        <w:t>ональными данными, осуществляется кредитным кооперативом в соответствии с Федеральным законом от 27 июля 2006 года № 152-ФЗ «О персональных данных».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5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осуществляет оценку представленных в соответствии с пунктом 5.2 настоящего Базового ст</w:t>
      </w:r>
      <w:r w:rsidRPr="001B10F4">
        <w:rPr>
          <w:sz w:val="20"/>
          <w:szCs w:val="20"/>
        </w:rPr>
        <w:t>андарта документов и сведений на предмет соблюдения условий,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предусмотренных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пунктом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5.1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настоящего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Базового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стандарта,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их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соблюдении принимает решение о предоставлении займа с использованием средств материнского (семейного) капитала.</w:t>
      </w:r>
    </w:p>
    <w:p w:rsidR="000E59C5" w:rsidRPr="001B10F4" w:rsidRDefault="004A0ECF" w:rsidP="001B10F4">
      <w:pPr>
        <w:pStyle w:val="a3"/>
        <w:spacing w:line="259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Обстоятельствам</w:t>
      </w:r>
      <w:r w:rsidRPr="001B10F4">
        <w:rPr>
          <w:sz w:val="20"/>
          <w:szCs w:val="20"/>
        </w:rPr>
        <w:t>и, при которых не обеспечивается соблюдение условия об использовании заемных средств на приобретение (строительство) жилого помещения для улучшения жилищных условий, могут являться: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0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приобретение или строительство жилых помещений, не пригодных для постоянно</w:t>
      </w:r>
      <w:r w:rsidRPr="001B10F4">
        <w:rPr>
          <w:sz w:val="20"/>
          <w:szCs w:val="20"/>
        </w:rPr>
        <w:t xml:space="preserve">го проживания граждан </w:t>
      </w:r>
      <w:r w:rsidRPr="001B10F4">
        <w:rPr>
          <w:sz w:val="20"/>
          <w:szCs w:val="20"/>
        </w:rPr>
        <w:lastRenderedPageBreak/>
        <w:t>(не отвечающих требованиям, установленным жилищным законодательством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Российской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Федерации),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а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также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помещений,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отвечающих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требованиям законодательства Российской Федерации к объектам индивидуального жилищного </w:t>
      </w:r>
      <w:r w:rsidRPr="001B10F4">
        <w:rPr>
          <w:spacing w:val="-2"/>
          <w:sz w:val="20"/>
          <w:szCs w:val="20"/>
        </w:rPr>
        <w:t>строительства;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0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приобретение или строительство жилых помещений на земельных участках, не относящихся к категории земель населенных пунктов;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8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отсутствие у ЖСК права собственности на земельный участок, на котором будет осуществляться строительство жилого дома;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47"/>
        </w:tabs>
        <w:spacing w:line="276" w:lineRule="auto"/>
        <w:ind w:left="0" w:firstLine="408"/>
        <w:jc w:val="both"/>
        <w:rPr>
          <w:sz w:val="20"/>
          <w:szCs w:val="20"/>
        </w:rPr>
      </w:pPr>
      <w:proofErr w:type="gramStart"/>
      <w:r w:rsidRPr="001B10F4">
        <w:rPr>
          <w:sz w:val="20"/>
          <w:szCs w:val="20"/>
        </w:rPr>
        <w:t>повторное в те</w:t>
      </w:r>
      <w:r w:rsidRPr="001B10F4">
        <w:rPr>
          <w:sz w:val="20"/>
          <w:szCs w:val="20"/>
        </w:rPr>
        <w:t xml:space="preserve">чение одного года использование одного и того же объекта недвижимости (либо части объекта недвижимости) в сделках при заключении договоров, связанных с предоставлением займов с использованием средств материнского (семейного) капитала, кроме случаев, когда </w:t>
      </w:r>
      <w:r w:rsidRPr="001B10F4">
        <w:rPr>
          <w:sz w:val="20"/>
          <w:szCs w:val="20"/>
        </w:rPr>
        <w:t>доли всем членам семьи продавца были выделены до отчуждения жилья и предоставлено постановление органов опеки и попечительства, разрешающее отчуждение долей несовершеннолетних;</w:t>
      </w:r>
      <w:proofErr w:type="gramEnd"/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4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приобретения или строительство жилого помещения в населенных пунктах, необеспеченных транспортной, инженерной, социальной инфраструктурой.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60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Для проверки наличия или отсутствия обстоятельств, указанных в пункте 5.3 настоящего Базового стандарта, в целях прин</w:t>
      </w:r>
      <w:r w:rsidRPr="001B10F4">
        <w:rPr>
          <w:sz w:val="20"/>
          <w:szCs w:val="20"/>
        </w:rPr>
        <w:t>ятия решения о предоставлении займа с использованием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материнского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(семейного)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капитала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кредитный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обязан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до заключения договора займа осуществить следующие мероприятия:</w:t>
      </w:r>
    </w:p>
    <w:p w:rsidR="000E59C5" w:rsidRPr="001B10F4" w:rsidRDefault="004A0ECF" w:rsidP="001B10F4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проверить наличие факта повторного в течение одного года использовани</w:t>
      </w:r>
      <w:r w:rsidRPr="001B10F4">
        <w:rPr>
          <w:sz w:val="20"/>
          <w:szCs w:val="20"/>
        </w:rPr>
        <w:t>я одного и того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же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объекта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недвижимости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(либо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части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объекта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недвижимости)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сделках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заключении договоров купли-продажи, а также характеристики и пригодность жилого помещения для </w:t>
      </w:r>
      <w:r w:rsidRPr="001B10F4">
        <w:rPr>
          <w:spacing w:val="-2"/>
          <w:sz w:val="20"/>
          <w:szCs w:val="20"/>
        </w:rPr>
        <w:t>проживания;</w:t>
      </w:r>
    </w:p>
    <w:p w:rsidR="000E59C5" w:rsidRPr="001B10F4" w:rsidRDefault="004A0ECF" w:rsidP="001B10F4">
      <w:pPr>
        <w:pStyle w:val="a4"/>
        <w:numPr>
          <w:ilvl w:val="0"/>
          <w:numId w:val="2"/>
        </w:numPr>
        <w:tabs>
          <w:tab w:val="left" w:pos="706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проверить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соответствие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земельных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участков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категории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земель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</w:t>
      </w:r>
      <w:r w:rsidRPr="001B10F4">
        <w:rPr>
          <w:sz w:val="20"/>
          <w:szCs w:val="20"/>
        </w:rPr>
        <w:t>еленных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пунктов;</w:t>
      </w:r>
    </w:p>
    <w:p w:rsidR="000E59C5" w:rsidRPr="001B10F4" w:rsidRDefault="004A0ECF" w:rsidP="001B10F4">
      <w:pPr>
        <w:pStyle w:val="a4"/>
        <w:numPr>
          <w:ilvl w:val="0"/>
          <w:numId w:val="2"/>
        </w:numPr>
        <w:tabs>
          <w:tab w:val="left" w:pos="744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проверить наличие у ЖСК права собственности на земельный участок, на котором будет осуществляться строительство жилого дома;</w:t>
      </w:r>
    </w:p>
    <w:p w:rsidR="000E59C5" w:rsidRPr="001B10F4" w:rsidRDefault="004A0ECF" w:rsidP="001B10F4">
      <w:pPr>
        <w:pStyle w:val="a4"/>
        <w:numPr>
          <w:ilvl w:val="0"/>
          <w:numId w:val="2"/>
        </w:numPr>
        <w:tabs>
          <w:tab w:val="left" w:pos="751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 xml:space="preserve">провести анализ соответствия стоимости приобретаемого или строящегося объекта недвижимости рыночной и кадастровой </w:t>
      </w:r>
      <w:r w:rsidRPr="001B10F4">
        <w:rPr>
          <w:sz w:val="20"/>
          <w:szCs w:val="20"/>
        </w:rPr>
        <w:t>стоимости;</w:t>
      </w:r>
    </w:p>
    <w:p w:rsidR="000E59C5" w:rsidRPr="001B10F4" w:rsidRDefault="004A0ECF" w:rsidP="001B10F4">
      <w:pPr>
        <w:pStyle w:val="a4"/>
        <w:numPr>
          <w:ilvl w:val="0"/>
          <w:numId w:val="2"/>
        </w:numPr>
        <w:tabs>
          <w:tab w:val="left" w:pos="807"/>
        </w:tabs>
        <w:spacing w:line="276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провести анализ инфраструктуры населенного пункта, на территории которого приобретается или строится объект недвижимости.</w:t>
      </w:r>
    </w:p>
    <w:p w:rsidR="000E59C5" w:rsidRPr="001B10F4" w:rsidRDefault="004A0ECF" w:rsidP="001B10F4">
      <w:pPr>
        <w:pStyle w:val="a3"/>
        <w:spacing w:line="278" w:lineRule="auto"/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Результаты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проводимых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процедур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оформляются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форме письменного заключения.</w:t>
      </w:r>
    </w:p>
    <w:p w:rsidR="000E59C5" w:rsidRDefault="004A0ECF" w:rsidP="001B10F4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 кооператив обязан вести отдельный учет дебиторской задолженности, образовавшейся в связи с предоставлением займов с использованием средств материнского (семейного) капитала.</w:t>
      </w:r>
    </w:p>
    <w:p w:rsidR="001B10F4" w:rsidRPr="001B10F4" w:rsidRDefault="001B10F4" w:rsidP="001B10F4">
      <w:pPr>
        <w:pStyle w:val="a4"/>
        <w:tabs>
          <w:tab w:val="left" w:pos="1014"/>
        </w:tabs>
        <w:spacing w:line="276" w:lineRule="auto"/>
        <w:ind w:left="408" w:firstLine="0"/>
        <w:jc w:val="right"/>
        <w:rPr>
          <w:sz w:val="20"/>
          <w:szCs w:val="20"/>
        </w:r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770"/>
        </w:tabs>
        <w:spacing w:before="0"/>
        <w:ind w:left="0" w:firstLine="408"/>
        <w:jc w:val="both"/>
        <w:rPr>
          <w:sz w:val="20"/>
          <w:szCs w:val="20"/>
        </w:rPr>
      </w:pPr>
      <w:bookmarkStart w:id="9" w:name="_bookmark9"/>
      <w:bookmarkEnd w:id="9"/>
      <w:r w:rsidRPr="001B10F4">
        <w:rPr>
          <w:sz w:val="20"/>
          <w:szCs w:val="20"/>
        </w:rPr>
        <w:t>ПОРЯДОК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ОЦЕНКИ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ПЛАТЕЖЕСПОСОБНОСТИ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ЧЛЕНА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КРЕДИТНОГО</w:t>
      </w:r>
      <w:r w:rsidR="001B10F4">
        <w:rPr>
          <w:sz w:val="20"/>
          <w:szCs w:val="20"/>
        </w:rPr>
        <w:t xml:space="preserve"> </w:t>
      </w:r>
      <w:r w:rsidRPr="001B10F4">
        <w:rPr>
          <w:sz w:val="20"/>
          <w:szCs w:val="20"/>
        </w:rPr>
        <w:t>КОО</w:t>
      </w:r>
      <w:r w:rsidRPr="001B10F4">
        <w:rPr>
          <w:sz w:val="20"/>
          <w:szCs w:val="20"/>
        </w:rPr>
        <w:t>ПЕРАТИВА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(ПАЙЩИКА)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ВЫДАЧЕ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ИПОТЕЧНЫХ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ЗАЙМОВ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ЗАЙМОВ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 ИСПОЛЬЗОВАНИЕМ СРЕДСТВ МАТЕРИНСКОГО (СЕМЕЙНОГО) КАПИТАЛА, ЛИЦ, ПРЕДОСТАВЛЯЮЩИХ ПОРУЧИТЕЛЬСТВО, ЗАЛОГ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0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Оценка платежеспособности члена кредитного кооператива (пайщика) или членов кредитного кооператив</w:t>
      </w:r>
      <w:r w:rsidRPr="001B10F4">
        <w:rPr>
          <w:sz w:val="20"/>
          <w:szCs w:val="20"/>
        </w:rPr>
        <w:t xml:space="preserve">а (пайщиков), выступающих </w:t>
      </w:r>
      <w:proofErr w:type="spellStart"/>
      <w:r w:rsidRPr="001B10F4">
        <w:rPr>
          <w:sz w:val="20"/>
          <w:szCs w:val="20"/>
        </w:rPr>
        <w:t>созаемщиками</w:t>
      </w:r>
      <w:proofErr w:type="spellEnd"/>
      <w:r w:rsidRPr="001B10F4">
        <w:rPr>
          <w:sz w:val="20"/>
          <w:szCs w:val="20"/>
        </w:rPr>
        <w:t>, при предоставлении ипотечного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займа,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</w:t>
      </w:r>
      <w:r w:rsidRPr="001B10F4">
        <w:rPr>
          <w:spacing w:val="-13"/>
          <w:sz w:val="20"/>
          <w:szCs w:val="20"/>
        </w:rPr>
        <w:t xml:space="preserve"> </w:t>
      </w:r>
      <w:r w:rsidRPr="001B10F4">
        <w:rPr>
          <w:sz w:val="20"/>
          <w:szCs w:val="20"/>
        </w:rPr>
        <w:t>использованием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средств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материнского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(семейного)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капитала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займа, а также лиц, предоставляющих поручительство, залог, осуществляется кредитным кооперативом до принятия решен</w:t>
      </w:r>
      <w:r w:rsidRPr="001B10F4">
        <w:rPr>
          <w:sz w:val="20"/>
          <w:szCs w:val="20"/>
        </w:rPr>
        <w:t>ия о предоставлении займа.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48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Оценка платежеспособности лиц, указанных в пункте 6.1 настоящего Базового стандарта, осуществляется на основании представленных ими в кредитный кооператив документов (в том числе заявления о предоставлении займа) и иной информаци</w:t>
      </w:r>
      <w:r w:rsidRPr="001B10F4">
        <w:rPr>
          <w:sz w:val="20"/>
          <w:szCs w:val="20"/>
        </w:rPr>
        <w:t>и, которой располагает кредитный кооператив.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2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Процедуры оценки платежеспособности лиц, указанных в пункте 6.1 настоящего Базового стандарта, допустимый уровень платежеспособности и вероятности возврата займа устанавливаются положением о порядке предоставлен</w:t>
      </w:r>
      <w:r w:rsidRPr="001B10F4">
        <w:rPr>
          <w:sz w:val="20"/>
          <w:szCs w:val="20"/>
        </w:rPr>
        <w:t>ия займов членам кредитного кооператива (пайщикам) и должны включать в себя: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3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Проверку источников получения регулярных доходов лицами, указанными в пункте 6.1 настоящего Базового стандарта, в том числе: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spacing w:line="275" w:lineRule="exact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размер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заработной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платы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по основному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месту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работы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по </w:t>
      </w:r>
      <w:r w:rsidRPr="001B10F4">
        <w:rPr>
          <w:spacing w:val="-2"/>
          <w:sz w:val="20"/>
          <w:szCs w:val="20"/>
        </w:rPr>
        <w:t>совместительству;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доходы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от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предпринимательской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деятельности;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доходы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виде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дивидендов,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процентов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выплат;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пенсионные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выплаты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стипендии;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доходы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от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сдачи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имущества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2"/>
          <w:sz w:val="20"/>
          <w:szCs w:val="20"/>
        </w:rPr>
        <w:t xml:space="preserve"> аренду;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48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алименты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пособия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2"/>
          <w:sz w:val="20"/>
          <w:szCs w:val="20"/>
        </w:rPr>
        <w:t xml:space="preserve"> детей;</w:t>
      </w:r>
    </w:p>
    <w:p w:rsidR="000E59C5" w:rsidRPr="001B10F4" w:rsidRDefault="004A0ECF" w:rsidP="001B10F4">
      <w:pPr>
        <w:pStyle w:val="a4"/>
        <w:numPr>
          <w:ilvl w:val="3"/>
          <w:numId w:val="4"/>
        </w:numPr>
        <w:tabs>
          <w:tab w:val="left" w:pos="1371"/>
        </w:tabs>
        <w:spacing w:line="278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иные доходы, определенные кредитным кооперативом</w:t>
      </w:r>
      <w:r w:rsidRPr="001B10F4">
        <w:rPr>
          <w:sz w:val="20"/>
          <w:szCs w:val="20"/>
        </w:rPr>
        <w:t xml:space="preserve"> в положении о порядке предоставления займов членам кредитного кооператива (пайщикам).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spacing w:line="272" w:lineRule="exact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Результаты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оценки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предмета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залога.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Анализ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регулярных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расходов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заемщика.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20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Расчет (оценку) платежеспособности лиц, указанных в пункте 6.1 настоящего Базового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стандарта,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исх</w:t>
      </w:r>
      <w:r w:rsidRPr="001B10F4">
        <w:rPr>
          <w:sz w:val="20"/>
          <w:szCs w:val="20"/>
        </w:rPr>
        <w:t>одя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из </w:t>
      </w:r>
      <w:r w:rsidRPr="001B10F4">
        <w:rPr>
          <w:sz w:val="20"/>
          <w:szCs w:val="20"/>
        </w:rPr>
        <w:lastRenderedPageBreak/>
        <w:t>условий предоставления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 возможности возврата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суммы займа с учетом обеспечения.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Вывод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способности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лиц,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указанных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пункте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6.1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настоящего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стандарта, надлежащим образом исполнить </w:t>
      </w:r>
      <w:proofErr w:type="gramStart"/>
      <w:r w:rsidRPr="001B10F4">
        <w:rPr>
          <w:sz w:val="20"/>
          <w:szCs w:val="20"/>
        </w:rPr>
        <w:t>обязательства</w:t>
      </w:r>
      <w:proofErr w:type="gramEnd"/>
      <w:r w:rsidRPr="001B10F4">
        <w:rPr>
          <w:sz w:val="20"/>
          <w:szCs w:val="20"/>
        </w:rPr>
        <w:t xml:space="preserve"> по договору займа исходя из запрашиваемых условий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рекомендации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(в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случае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необходимости)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по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возможным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изменениям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условий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 или способов обеспечения по нему.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6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Расчет (оценка) платежеспособности лиц, </w:t>
      </w:r>
      <w:r w:rsidRPr="001B10F4">
        <w:rPr>
          <w:sz w:val="20"/>
          <w:szCs w:val="20"/>
        </w:rPr>
        <w:t>указанных в пункте 6.1 настоящего Базового стандарта, выполняется уполномоченным должностным лицом кредитного кооператива, и ее результаты оформляются в письменном виде.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2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Результаты оценки платежеспособности представляются органу кредитного кооператива, при</w:t>
      </w:r>
      <w:r w:rsidRPr="001B10F4">
        <w:rPr>
          <w:sz w:val="20"/>
          <w:szCs w:val="20"/>
        </w:rPr>
        <w:t>нимающему решение о предоставлении займа.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9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Решение органа кредитного кооператива о предоставлении займа члену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 кооператива (пайщику) оформляется протоколом, который должен содержать один из следующих вариантов принятого решения: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9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предоставить заем (с включением следующих условий предоставляемого займа: сумма займа, срок возврата займа, процентная ставка по займу, способы обеспечения (при наличии обеспечения);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11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предложить члену кредитного кооператива (пайщику) изменить условия предос</w:t>
      </w:r>
      <w:r w:rsidRPr="001B10F4">
        <w:rPr>
          <w:sz w:val="20"/>
          <w:szCs w:val="20"/>
        </w:rPr>
        <w:t xml:space="preserve">тавления займа или предоставить дополнительные способы обеспечения исходя из результатов оценки платежеспособности лиц, указанных в пункте 6.1 настоящего Базового </w:t>
      </w:r>
      <w:r w:rsidRPr="001B10F4">
        <w:rPr>
          <w:spacing w:val="-2"/>
          <w:sz w:val="20"/>
          <w:szCs w:val="20"/>
        </w:rPr>
        <w:t>стандарта;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68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отказать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предоставлении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займа.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5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Орган кредитного кооператива не вправе принимать решение о предоставлении займа лицам, указанным в пункте 6.1 настоящего Базового стандарта, в случае если уровень оценки их платежеспособности или оценка возможности возврата суммы займа ниже установленных к</w:t>
      </w:r>
      <w:r w:rsidRPr="001B10F4">
        <w:rPr>
          <w:sz w:val="20"/>
          <w:szCs w:val="20"/>
        </w:rPr>
        <w:t>редитным кооперативом требований.</w:t>
      </w: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530"/>
          <w:tab w:val="left" w:pos="652"/>
        </w:tabs>
        <w:spacing w:before="0"/>
        <w:ind w:left="0" w:firstLine="408"/>
        <w:jc w:val="both"/>
        <w:rPr>
          <w:sz w:val="20"/>
          <w:szCs w:val="20"/>
        </w:rPr>
      </w:pPr>
      <w:bookmarkStart w:id="10" w:name="_bookmark10"/>
      <w:bookmarkEnd w:id="10"/>
      <w:r w:rsidRPr="001B10F4">
        <w:rPr>
          <w:sz w:val="20"/>
          <w:szCs w:val="20"/>
        </w:rPr>
        <w:t>ПОРЯДОК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ЗАКЛЮЧЕНИЯ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</w:t>
      </w:r>
      <w:r w:rsidRPr="001B10F4">
        <w:rPr>
          <w:spacing w:val="-9"/>
          <w:sz w:val="20"/>
          <w:szCs w:val="20"/>
        </w:rPr>
        <w:t xml:space="preserve"> </w:t>
      </w:r>
      <w:r w:rsidR="001B10F4">
        <w:rPr>
          <w:sz w:val="20"/>
          <w:szCs w:val="20"/>
        </w:rPr>
        <w:t xml:space="preserve">ДОГОВОРОВ ПОРУЧИТЕЛЬСТВА В </w:t>
      </w:r>
      <w:r w:rsidRPr="001B10F4">
        <w:rPr>
          <w:sz w:val="20"/>
          <w:szCs w:val="20"/>
        </w:rPr>
        <w:t>КАЧЕСТВЕ ОБЕСПЕЧЕНИЯ ПО ЗАКЛЮЧАЕМЫМ</w:t>
      </w:r>
      <w:r w:rsidR="001B10F4">
        <w:rPr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ЗАЙМА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7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случае обеспечения исполнения обязательств заемщика – члена кредитного кооператива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(пайщика)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по договору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 поручительством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иных лиц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кредитный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 обязан заключить с указанными лицами договоры поручительства.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01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качестве обеспечения исполнения ч</w:t>
      </w:r>
      <w:r w:rsidRPr="001B10F4">
        <w:rPr>
          <w:sz w:val="20"/>
          <w:szCs w:val="20"/>
        </w:rPr>
        <w:t>леном кредитного кооператива (пайщиком) обязательств по договору займа кредитный кооператив может принимать поручительства физических и юридических лиц.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47"/>
        </w:tabs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По одному договору займа, заключаемому с членом кредитного кооператива (пайщиком),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может быть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принято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о</w:t>
      </w:r>
      <w:r w:rsidRPr="001B10F4">
        <w:rPr>
          <w:sz w:val="20"/>
          <w:szCs w:val="20"/>
        </w:rPr>
        <w:t>беспечение в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виде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поручительства одного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или нескольких </w:t>
      </w:r>
      <w:r w:rsidRPr="001B10F4">
        <w:rPr>
          <w:spacing w:val="-4"/>
          <w:sz w:val="20"/>
          <w:szCs w:val="20"/>
        </w:rPr>
        <w:t>лиц.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9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Договор поручительства, заключаемый кредитным кооперативом с поручителями, должен содержать условия: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85"/>
          <w:tab w:val="left" w:pos="2348"/>
          <w:tab w:val="left" w:pos="2669"/>
          <w:tab w:val="left" w:pos="3866"/>
          <w:tab w:val="left" w:pos="4295"/>
          <w:tab w:val="left" w:pos="5417"/>
          <w:tab w:val="left" w:pos="6563"/>
          <w:tab w:val="left" w:pos="7146"/>
          <w:tab w:val="left" w:pos="8390"/>
          <w:tab w:val="left" w:pos="8707"/>
        </w:tabs>
        <w:ind w:left="0" w:firstLine="408"/>
        <w:rPr>
          <w:sz w:val="20"/>
          <w:szCs w:val="20"/>
        </w:rPr>
      </w:pPr>
      <w:r w:rsidRPr="001B10F4">
        <w:rPr>
          <w:spacing w:val="-2"/>
          <w:sz w:val="20"/>
          <w:szCs w:val="20"/>
        </w:rPr>
        <w:t>отсылки</w:t>
      </w:r>
      <w:r w:rsidRPr="001B10F4">
        <w:rPr>
          <w:sz w:val="20"/>
          <w:szCs w:val="20"/>
        </w:rPr>
        <w:tab/>
      </w:r>
      <w:r w:rsidRPr="001B10F4">
        <w:rPr>
          <w:spacing w:val="-10"/>
          <w:sz w:val="20"/>
          <w:szCs w:val="20"/>
        </w:rPr>
        <w:t>к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договору,</w:t>
      </w:r>
      <w:r w:rsidRPr="001B10F4">
        <w:rPr>
          <w:sz w:val="20"/>
          <w:szCs w:val="20"/>
        </w:rPr>
        <w:tab/>
      </w:r>
      <w:r w:rsidRPr="001B10F4">
        <w:rPr>
          <w:spacing w:val="-6"/>
          <w:sz w:val="20"/>
          <w:szCs w:val="20"/>
        </w:rPr>
        <w:t>из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которого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возникло</w:t>
      </w:r>
      <w:r w:rsidRPr="001B10F4">
        <w:rPr>
          <w:sz w:val="20"/>
          <w:szCs w:val="20"/>
        </w:rPr>
        <w:tab/>
      </w:r>
      <w:r w:rsidRPr="001B10F4">
        <w:rPr>
          <w:spacing w:val="-4"/>
          <w:sz w:val="20"/>
          <w:szCs w:val="20"/>
        </w:rPr>
        <w:t>или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возникнет</w:t>
      </w:r>
      <w:r w:rsidRPr="001B10F4">
        <w:rPr>
          <w:sz w:val="20"/>
          <w:szCs w:val="20"/>
        </w:rPr>
        <w:tab/>
      </w:r>
      <w:r w:rsidRPr="001B10F4">
        <w:rPr>
          <w:spacing w:val="-10"/>
          <w:sz w:val="20"/>
          <w:szCs w:val="20"/>
        </w:rPr>
        <w:t>в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 xml:space="preserve">будущем </w:t>
      </w:r>
      <w:r w:rsidRPr="001B10F4">
        <w:rPr>
          <w:sz w:val="20"/>
          <w:szCs w:val="20"/>
        </w:rPr>
        <w:t>обеспечиваемое обязательство;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47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об объеме ответственности поручителя (принимает ли он на себя ответственность за исполнение обязательства в целом или в его части) с указанием суммы;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239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об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обстоятельствах,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которых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наступает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ответственность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поручителя</w:t>
      </w:r>
      <w:r w:rsidRPr="001B10F4">
        <w:rPr>
          <w:spacing w:val="80"/>
          <w:sz w:val="20"/>
          <w:szCs w:val="20"/>
        </w:rPr>
        <w:t xml:space="preserve"> </w:t>
      </w:r>
      <w:r w:rsidRPr="001B10F4">
        <w:rPr>
          <w:sz w:val="20"/>
          <w:szCs w:val="20"/>
        </w:rPr>
        <w:t>за неисполнение или ненадлежащее исполнение обязательств должника;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302"/>
          <w:tab w:val="left" w:pos="1643"/>
          <w:tab w:val="left" w:pos="2333"/>
          <w:tab w:val="left" w:pos="4255"/>
          <w:tab w:val="left" w:pos="5653"/>
          <w:tab w:val="left" w:pos="7121"/>
          <w:tab w:val="left" w:pos="7471"/>
          <w:tab w:val="left" w:pos="8229"/>
        </w:tabs>
        <w:ind w:left="0" w:firstLine="408"/>
        <w:rPr>
          <w:sz w:val="20"/>
          <w:szCs w:val="20"/>
        </w:rPr>
      </w:pPr>
      <w:r w:rsidRPr="001B10F4">
        <w:rPr>
          <w:spacing w:val="-10"/>
          <w:sz w:val="20"/>
          <w:szCs w:val="20"/>
        </w:rPr>
        <w:t>о</w:t>
      </w:r>
      <w:r w:rsidRPr="001B10F4">
        <w:rPr>
          <w:sz w:val="20"/>
          <w:szCs w:val="20"/>
        </w:rPr>
        <w:tab/>
      </w:r>
      <w:r w:rsidRPr="001B10F4">
        <w:rPr>
          <w:spacing w:val="-4"/>
          <w:sz w:val="20"/>
          <w:szCs w:val="20"/>
        </w:rPr>
        <w:t>виде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ответственности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поручителя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(солидарная</w:t>
      </w:r>
      <w:r w:rsidRPr="001B10F4">
        <w:rPr>
          <w:sz w:val="20"/>
          <w:szCs w:val="20"/>
        </w:rPr>
        <w:tab/>
      </w:r>
      <w:r w:rsidRPr="001B10F4">
        <w:rPr>
          <w:spacing w:val="-10"/>
          <w:sz w:val="20"/>
          <w:szCs w:val="20"/>
        </w:rPr>
        <w:t>и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(или)</w:t>
      </w:r>
      <w:r w:rsidRPr="001B10F4">
        <w:rPr>
          <w:sz w:val="20"/>
          <w:szCs w:val="20"/>
        </w:rPr>
        <w:tab/>
      </w:r>
      <w:r w:rsidRPr="001B10F4">
        <w:rPr>
          <w:spacing w:val="-2"/>
          <w:sz w:val="20"/>
          <w:szCs w:val="20"/>
        </w:rPr>
        <w:t>субсидиарная ответственность).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правах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обязанностях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поручителя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</w:t>
      </w:r>
      <w:r w:rsidRPr="001B10F4">
        <w:rPr>
          <w:spacing w:val="-2"/>
          <w:sz w:val="20"/>
          <w:szCs w:val="20"/>
        </w:rPr>
        <w:t xml:space="preserve"> кооператива;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прекращении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поручительства;</w:t>
      </w:r>
    </w:p>
    <w:p w:rsidR="000E59C5" w:rsidRPr="001B10F4" w:rsidRDefault="004A0ECF" w:rsidP="001B10F4">
      <w:pPr>
        <w:pStyle w:val="a4"/>
        <w:numPr>
          <w:ilvl w:val="2"/>
          <w:numId w:val="4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</w:t>
      </w:r>
      <w:r w:rsidRPr="001B10F4">
        <w:rPr>
          <w:sz w:val="20"/>
          <w:szCs w:val="20"/>
        </w:rPr>
        <w:t>ора</w:t>
      </w:r>
      <w:r w:rsidRPr="001B10F4">
        <w:rPr>
          <w:spacing w:val="1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поручительства;</w:t>
      </w:r>
    </w:p>
    <w:p w:rsidR="000E59C5" w:rsidRDefault="004A0ECF" w:rsidP="001B10F4">
      <w:pPr>
        <w:pStyle w:val="a4"/>
        <w:numPr>
          <w:ilvl w:val="2"/>
          <w:numId w:val="4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подсудности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споров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случае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возникновения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между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 и поручителем.</w:t>
      </w:r>
    </w:p>
    <w:p w:rsidR="001B10F4" w:rsidRPr="001B10F4" w:rsidRDefault="001B10F4" w:rsidP="001B10F4">
      <w:pPr>
        <w:pStyle w:val="a4"/>
        <w:tabs>
          <w:tab w:val="left" w:pos="1141"/>
        </w:tabs>
        <w:ind w:left="408" w:firstLine="0"/>
        <w:jc w:val="right"/>
        <w:rPr>
          <w:sz w:val="20"/>
          <w:szCs w:val="20"/>
        </w:r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678"/>
        </w:tabs>
        <w:spacing w:before="0"/>
        <w:ind w:left="0" w:firstLine="408"/>
        <w:jc w:val="left"/>
        <w:rPr>
          <w:sz w:val="20"/>
          <w:szCs w:val="20"/>
        </w:rPr>
      </w:pPr>
      <w:bookmarkStart w:id="11" w:name="_bookmark11"/>
      <w:bookmarkEnd w:id="11"/>
      <w:r w:rsidRPr="001B10F4">
        <w:rPr>
          <w:sz w:val="20"/>
          <w:szCs w:val="20"/>
        </w:rPr>
        <w:t>ПОРЯДОК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УСЛОВИЯ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ЗАКЛЮЧЕНИЯ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 ДОГОВОРОВ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КАЧЕСТВЕ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ОБЕСПЕЧЕНИЯ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ЗАКЛЮЧАЕМЫМ</w:t>
      </w:r>
      <w:r w:rsidR="001B10F4">
        <w:rPr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ДОГОВОРАМ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ЗАЙМА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7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случае обеспечения исполнения обязательств заемщика – члена кредитного кооператива (пайщика) по договору займа залогом недвижимого или движимого имущества кредитный кооператив обязан заключить с залогодателем договор залога.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5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Залогодателем может выступать</w:t>
      </w:r>
      <w:r w:rsidRPr="001B10F4">
        <w:rPr>
          <w:sz w:val="20"/>
          <w:szCs w:val="20"/>
        </w:rPr>
        <w:t xml:space="preserve"> сам член кредитного кооператива (пайщик), которому предоставлен заем, или иное лицо, готовое предоставить обеспечение по договору </w:t>
      </w:r>
      <w:r w:rsidRPr="001B10F4">
        <w:rPr>
          <w:spacing w:val="-2"/>
          <w:sz w:val="20"/>
          <w:szCs w:val="20"/>
        </w:rPr>
        <w:t>займа.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4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Заложенное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имущество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должно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принадлежать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залогодателю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на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собственности, не должно быть кому-либо передано или за</w:t>
      </w:r>
      <w:r w:rsidRPr="001B10F4">
        <w:rPr>
          <w:sz w:val="20"/>
          <w:szCs w:val="20"/>
        </w:rPr>
        <w:t>ложено, не должно состоять под арестом или являться предметом спора. По соглашению сторон возможен последующий залог.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84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В случае если передаваемое в залог имущество находится в совместной (долевой) собственности,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залогодатель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обязан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представить</w:t>
      </w:r>
      <w:r w:rsidRPr="001B10F4">
        <w:rPr>
          <w:spacing w:val="-14"/>
          <w:sz w:val="20"/>
          <w:szCs w:val="20"/>
        </w:rPr>
        <w:t xml:space="preserve"> </w:t>
      </w:r>
      <w:r w:rsidRPr="001B10F4">
        <w:rPr>
          <w:sz w:val="20"/>
          <w:szCs w:val="20"/>
        </w:rPr>
        <w:t>письменное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со</w:t>
      </w:r>
      <w:r w:rsidRPr="001B10F4">
        <w:rPr>
          <w:sz w:val="20"/>
          <w:szCs w:val="20"/>
        </w:rPr>
        <w:t>гласие</w:t>
      </w:r>
      <w:r w:rsidRPr="001B10F4">
        <w:rPr>
          <w:spacing w:val="-12"/>
          <w:sz w:val="20"/>
          <w:szCs w:val="20"/>
        </w:rPr>
        <w:t xml:space="preserve"> </w:t>
      </w:r>
      <w:r w:rsidRPr="001B10F4">
        <w:rPr>
          <w:sz w:val="20"/>
          <w:szCs w:val="20"/>
        </w:rPr>
        <w:t>участников</w:t>
      </w:r>
      <w:r w:rsidRPr="001B10F4">
        <w:rPr>
          <w:spacing w:val="-15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совместной (долевой) собственности на передачу имущества в залог.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39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Договор залога заключается в простой письменной форме, если законом или соглашением сторон не установлена нотариальная форма. Договор залога в обеспечение исполнения обязательств по договору, который должен быть нотариально удостоверен, подлежит нотариальн</w:t>
      </w:r>
      <w:r w:rsidRPr="001B10F4">
        <w:rPr>
          <w:sz w:val="20"/>
          <w:szCs w:val="20"/>
        </w:rPr>
        <w:t>ому удостоверению.</w:t>
      </w:r>
    </w:p>
    <w:p w:rsidR="000E59C5" w:rsidRPr="001B10F4" w:rsidRDefault="004A0ECF" w:rsidP="001B10F4">
      <w:pPr>
        <w:pStyle w:val="a4"/>
        <w:numPr>
          <w:ilvl w:val="1"/>
          <w:numId w:val="1"/>
        </w:numPr>
        <w:tabs>
          <w:tab w:val="left" w:pos="90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Договор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заключаемый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кредитным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кооперативом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залогодателями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качестве обеспечения по договору займа, должен содержать условия:</w:t>
      </w:r>
    </w:p>
    <w:p w:rsidR="000E59C5" w:rsidRPr="001B10F4" w:rsidRDefault="004A0ECF" w:rsidP="001B10F4">
      <w:pPr>
        <w:pStyle w:val="a4"/>
        <w:numPr>
          <w:ilvl w:val="2"/>
          <w:numId w:val="1"/>
        </w:numPr>
        <w:tabs>
          <w:tab w:val="left" w:pos="1212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отсылки к договору займа, из которого возникло или возникнет в будущем обеспечиваемое обязательство;</w:t>
      </w:r>
    </w:p>
    <w:p w:rsidR="000E59C5" w:rsidRPr="001B10F4" w:rsidRDefault="004A0ECF" w:rsidP="001B10F4">
      <w:pPr>
        <w:pStyle w:val="a4"/>
        <w:numPr>
          <w:ilvl w:val="2"/>
          <w:numId w:val="1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lastRenderedPageBreak/>
        <w:t>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предмете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(описание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заложенного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имущества)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его</w:t>
      </w:r>
      <w:r w:rsidRPr="001B10F4">
        <w:rPr>
          <w:spacing w:val="-2"/>
          <w:sz w:val="20"/>
          <w:szCs w:val="20"/>
        </w:rPr>
        <w:t xml:space="preserve"> оценке;</w:t>
      </w:r>
    </w:p>
    <w:p w:rsidR="000E59C5" w:rsidRPr="001B10F4" w:rsidRDefault="004A0ECF" w:rsidP="001B10F4">
      <w:pPr>
        <w:pStyle w:val="a4"/>
        <w:numPr>
          <w:ilvl w:val="2"/>
          <w:numId w:val="1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существе,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размере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сроке исполнения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договора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займа;</w:t>
      </w:r>
    </w:p>
    <w:p w:rsidR="000E59C5" w:rsidRPr="001B10F4" w:rsidRDefault="004A0ECF" w:rsidP="001B10F4">
      <w:pPr>
        <w:pStyle w:val="a4"/>
        <w:numPr>
          <w:ilvl w:val="2"/>
          <w:numId w:val="1"/>
        </w:numPr>
        <w:tabs>
          <w:tab w:val="left" w:pos="1141"/>
        </w:tabs>
        <w:ind w:left="0" w:firstLine="408"/>
        <w:rPr>
          <w:sz w:val="20"/>
          <w:szCs w:val="20"/>
        </w:rPr>
      </w:pPr>
      <w:r w:rsidRPr="001B10F4">
        <w:rPr>
          <w:sz w:val="20"/>
          <w:szCs w:val="20"/>
        </w:rPr>
        <w:t>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правах,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обязанностях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и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ответственности</w:t>
      </w:r>
      <w:r w:rsidRPr="001B10F4">
        <w:rPr>
          <w:spacing w:val="-2"/>
          <w:sz w:val="20"/>
          <w:szCs w:val="20"/>
        </w:rPr>
        <w:t xml:space="preserve"> сторон.</w:t>
      </w:r>
    </w:p>
    <w:p w:rsidR="001B10F4" w:rsidRPr="001B10F4" w:rsidRDefault="001B10F4" w:rsidP="001B10F4">
      <w:pPr>
        <w:pStyle w:val="a4"/>
        <w:tabs>
          <w:tab w:val="left" w:pos="1141"/>
        </w:tabs>
        <w:ind w:left="408" w:firstLine="0"/>
        <w:jc w:val="left"/>
        <w:rPr>
          <w:sz w:val="20"/>
          <w:szCs w:val="20"/>
        </w:r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441"/>
          <w:tab w:val="left" w:pos="570"/>
        </w:tabs>
        <w:spacing w:before="0" w:line="360" w:lineRule="auto"/>
        <w:ind w:left="0" w:firstLine="408"/>
        <w:jc w:val="left"/>
        <w:rPr>
          <w:sz w:val="20"/>
          <w:szCs w:val="20"/>
        </w:rPr>
      </w:pPr>
      <w:bookmarkStart w:id="12" w:name="_bookmark12"/>
      <w:bookmarkEnd w:id="12"/>
      <w:r w:rsidRPr="001B10F4">
        <w:rPr>
          <w:sz w:val="20"/>
          <w:szCs w:val="20"/>
        </w:rPr>
        <w:t>ПОРЯДОК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ОЦЕНКИ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ПРЕДМЕТА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ЗАЛОГА,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КОТОРЫМ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 xml:space="preserve">ОБЕСПЕЧИВАЕТСЯ ВОЗВРАТ ЗАЙМА </w:t>
      </w:r>
      <w:r w:rsidR="001B10F4">
        <w:rPr>
          <w:sz w:val="20"/>
          <w:szCs w:val="20"/>
        </w:rPr>
        <w:t xml:space="preserve">ЧЛЕНОМ </w:t>
      </w:r>
      <w:r w:rsidRPr="001B10F4">
        <w:rPr>
          <w:sz w:val="20"/>
          <w:szCs w:val="20"/>
        </w:rPr>
        <w:t>КРЕДИТНОГО КООПЕРАТИВА (ПАЙЩИКОМ)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6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Оценка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предмета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залога,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которым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обеспечивается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возврат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займа членом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кредитного кооператива (пайщиком), осуществляется по соглашению сторон - кредитного кооператива и залогодателя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-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или профессиональными оценщиками в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соответствии с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положением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о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порядке предоставления займов членам кредитного кооператива (пайщикам).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963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Кредитный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кооператив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проводит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анализ</w:t>
      </w:r>
      <w:r w:rsidRPr="001B10F4">
        <w:rPr>
          <w:spacing w:val="-2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стоимости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предлагаемого</w:t>
      </w:r>
      <w:r w:rsidRPr="001B10F4">
        <w:rPr>
          <w:spacing w:val="-3"/>
          <w:sz w:val="20"/>
          <w:szCs w:val="20"/>
        </w:rPr>
        <w:t xml:space="preserve"> </w:t>
      </w:r>
      <w:r w:rsidRPr="001B10F4">
        <w:rPr>
          <w:sz w:val="20"/>
          <w:szCs w:val="20"/>
        </w:rPr>
        <w:t>в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качестве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залога имущества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согласно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предоставленным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документам,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подтверждающим</w:t>
      </w:r>
      <w:r w:rsidRPr="001B10F4">
        <w:rPr>
          <w:spacing w:val="-6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право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собственности</w:t>
      </w:r>
      <w:r w:rsidRPr="001B10F4">
        <w:rPr>
          <w:spacing w:val="-4"/>
          <w:sz w:val="20"/>
          <w:szCs w:val="20"/>
        </w:rPr>
        <w:t xml:space="preserve"> </w:t>
      </w:r>
      <w:r w:rsidRPr="001B10F4">
        <w:rPr>
          <w:sz w:val="20"/>
          <w:szCs w:val="20"/>
        </w:rPr>
        <w:t>и стоимость данного имущества.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08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При определении залоговой стоимости передаваемого в залог имущества, в том числе бывшего в употреблении, должностные лица кредитного кооператива обязаны ориентироваться на его среднюю рыночную стоимость для уточ</w:t>
      </w:r>
      <w:r w:rsidRPr="001B10F4">
        <w:rPr>
          <w:sz w:val="20"/>
          <w:szCs w:val="20"/>
        </w:rPr>
        <w:t>нения его рыночной стоимости. При этом принимается во внимание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физическое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состояние/износ</w:t>
      </w:r>
      <w:r w:rsidRPr="001B10F4">
        <w:rPr>
          <w:spacing w:val="-1"/>
          <w:sz w:val="20"/>
          <w:szCs w:val="20"/>
        </w:rPr>
        <w:t xml:space="preserve"> </w:t>
      </w:r>
      <w:r w:rsidRPr="001B10F4">
        <w:rPr>
          <w:sz w:val="20"/>
          <w:szCs w:val="20"/>
        </w:rPr>
        <w:t>передаваемого в залог имущества.</w:t>
      </w:r>
    </w:p>
    <w:p w:rsidR="000E59C5" w:rsidRDefault="004A0ECF" w:rsidP="001B10F4">
      <w:pPr>
        <w:pStyle w:val="a4"/>
        <w:numPr>
          <w:ilvl w:val="1"/>
          <w:numId w:val="4"/>
        </w:numPr>
        <w:tabs>
          <w:tab w:val="left" w:pos="1027"/>
        </w:tabs>
        <w:spacing w:line="278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Расходы на проведение оценки заложенного имущества кредитный кооператив вправе возлагать на заемщика или залогодателя.</w:t>
      </w:r>
    </w:p>
    <w:p w:rsidR="001B10F4" w:rsidRPr="001B10F4" w:rsidRDefault="001B10F4" w:rsidP="001B10F4">
      <w:pPr>
        <w:pStyle w:val="a4"/>
        <w:tabs>
          <w:tab w:val="left" w:pos="1027"/>
        </w:tabs>
        <w:spacing w:line="278" w:lineRule="auto"/>
        <w:ind w:left="408" w:firstLine="0"/>
        <w:jc w:val="right"/>
        <w:rPr>
          <w:sz w:val="20"/>
          <w:szCs w:val="20"/>
        </w:rPr>
      </w:pPr>
    </w:p>
    <w:p w:rsidR="000E59C5" w:rsidRPr="001B10F4" w:rsidRDefault="004A0ECF" w:rsidP="001B10F4">
      <w:pPr>
        <w:pStyle w:val="Heading1"/>
        <w:numPr>
          <w:ilvl w:val="0"/>
          <w:numId w:val="4"/>
        </w:numPr>
        <w:tabs>
          <w:tab w:val="left" w:pos="2861"/>
        </w:tabs>
        <w:spacing w:before="0"/>
        <w:ind w:left="0" w:firstLine="408"/>
        <w:jc w:val="both"/>
        <w:rPr>
          <w:sz w:val="20"/>
          <w:szCs w:val="20"/>
        </w:rPr>
      </w:pPr>
      <w:bookmarkStart w:id="13" w:name="_bookmark13"/>
      <w:bookmarkEnd w:id="13"/>
      <w:r w:rsidRPr="001B10F4">
        <w:rPr>
          <w:sz w:val="20"/>
          <w:szCs w:val="20"/>
        </w:rPr>
        <w:t>ЗАКЛЮЧИТЕЛЬНЫЕ</w:t>
      </w:r>
      <w:r w:rsidRPr="001B10F4">
        <w:rPr>
          <w:spacing w:val="4"/>
          <w:sz w:val="20"/>
          <w:szCs w:val="20"/>
        </w:rPr>
        <w:t xml:space="preserve"> </w:t>
      </w:r>
      <w:r w:rsidRPr="001B10F4">
        <w:rPr>
          <w:spacing w:val="-2"/>
          <w:sz w:val="20"/>
          <w:szCs w:val="20"/>
        </w:rPr>
        <w:t>ПОЛОЖЕНИЯ</w:t>
      </w:r>
    </w:p>
    <w:p w:rsidR="000E59C5" w:rsidRPr="001B10F4" w:rsidRDefault="000E59C5" w:rsidP="001B10F4">
      <w:pPr>
        <w:pStyle w:val="a3"/>
        <w:ind w:left="0" w:firstLine="408"/>
        <w:jc w:val="left"/>
        <w:rPr>
          <w:b/>
          <w:sz w:val="20"/>
          <w:szCs w:val="20"/>
        </w:rPr>
      </w:pP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172"/>
        </w:tabs>
        <w:spacing w:line="278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 xml:space="preserve">Настоящий Базовый стандарт применяется через тридцать дней со дня его размещения на официальном сайте Банка России в информационно-телекоммуникационной сети </w:t>
      </w:r>
      <w:r w:rsidRPr="001B10F4">
        <w:rPr>
          <w:sz w:val="20"/>
          <w:szCs w:val="20"/>
        </w:rPr>
        <w:t>«</w:t>
      </w:r>
      <w:r w:rsidRPr="001B10F4">
        <w:rPr>
          <w:sz w:val="20"/>
          <w:szCs w:val="20"/>
        </w:rPr>
        <w:t>Интернет</w:t>
      </w:r>
      <w:r w:rsidRPr="001B10F4">
        <w:rPr>
          <w:sz w:val="20"/>
          <w:szCs w:val="20"/>
        </w:rPr>
        <w:t>».</w:t>
      </w:r>
    </w:p>
    <w:p w:rsidR="000E59C5" w:rsidRPr="001B10F4" w:rsidRDefault="004A0ECF" w:rsidP="001B10F4">
      <w:pPr>
        <w:pStyle w:val="a4"/>
        <w:numPr>
          <w:ilvl w:val="1"/>
          <w:numId w:val="4"/>
        </w:numPr>
        <w:tabs>
          <w:tab w:val="left" w:pos="1076"/>
        </w:tabs>
        <w:spacing w:line="276" w:lineRule="auto"/>
        <w:ind w:left="0" w:firstLine="408"/>
        <w:jc w:val="both"/>
        <w:rPr>
          <w:sz w:val="20"/>
          <w:szCs w:val="20"/>
        </w:rPr>
      </w:pPr>
      <w:r w:rsidRPr="001B10F4">
        <w:rPr>
          <w:sz w:val="20"/>
          <w:szCs w:val="20"/>
        </w:rPr>
        <w:t>Со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дня</w:t>
      </w:r>
      <w:r w:rsidRPr="001B10F4">
        <w:rPr>
          <w:spacing w:val="-11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применения</w:t>
      </w:r>
      <w:r w:rsidRPr="001B10F4">
        <w:rPr>
          <w:spacing w:val="-8"/>
          <w:sz w:val="20"/>
          <w:szCs w:val="20"/>
        </w:rPr>
        <w:t xml:space="preserve"> </w:t>
      </w:r>
      <w:r w:rsidRPr="001B10F4">
        <w:rPr>
          <w:sz w:val="20"/>
          <w:szCs w:val="20"/>
        </w:rPr>
        <w:t>настоящего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Базового</w:t>
      </w:r>
      <w:r w:rsidRPr="001B10F4">
        <w:rPr>
          <w:spacing w:val="-7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стандарта</w:t>
      </w:r>
      <w:r w:rsidRPr="001B10F4">
        <w:rPr>
          <w:spacing w:val="-9"/>
          <w:sz w:val="20"/>
          <w:szCs w:val="20"/>
        </w:rPr>
        <w:t xml:space="preserve"> </w:t>
      </w:r>
      <w:r w:rsidRPr="001B10F4">
        <w:rPr>
          <w:sz w:val="20"/>
          <w:szCs w:val="20"/>
        </w:rPr>
        <w:t>не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применять</w:t>
      </w:r>
      <w:r w:rsidRPr="001B10F4">
        <w:rPr>
          <w:spacing w:val="-10"/>
          <w:sz w:val="20"/>
          <w:szCs w:val="20"/>
        </w:rPr>
        <w:t xml:space="preserve"> </w:t>
      </w:r>
      <w:r w:rsidRPr="001B10F4">
        <w:rPr>
          <w:sz w:val="20"/>
          <w:szCs w:val="20"/>
        </w:rPr>
        <w:t>Базовый</w:t>
      </w:r>
      <w:r w:rsidRPr="001B10F4">
        <w:rPr>
          <w:spacing w:val="-5"/>
          <w:sz w:val="20"/>
          <w:szCs w:val="20"/>
        </w:rPr>
        <w:t xml:space="preserve"> </w:t>
      </w:r>
      <w:r w:rsidRPr="001B10F4">
        <w:rPr>
          <w:sz w:val="20"/>
          <w:szCs w:val="20"/>
        </w:rPr>
        <w:t>стандарт совершения кредитным потребительским кооперативом операций на финансовом рынке (утвержден Банком России, Протокол от 13.10.2020 № КФНП-29).</w:t>
      </w:r>
    </w:p>
    <w:sectPr w:rsidR="000E59C5" w:rsidRPr="001B10F4" w:rsidSect="001B10F4">
      <w:pgSz w:w="11910" w:h="16840"/>
      <w:pgMar w:top="1040" w:right="425" w:bottom="700" w:left="851" w:header="0" w:footer="5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CF" w:rsidRDefault="004A0ECF" w:rsidP="000E59C5">
      <w:r>
        <w:separator/>
      </w:r>
    </w:p>
  </w:endnote>
  <w:endnote w:type="continuationSeparator" w:id="0">
    <w:p w:rsidR="004A0ECF" w:rsidRDefault="004A0ECF" w:rsidP="000E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C5" w:rsidRDefault="000E59C5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2.1pt;margin-top:805pt;width:14.1pt;height:12pt;z-index:-251658752;mso-position-horizontal-relative:page;mso-position-vertical-relative:page" filled="f" stroked="f">
          <v:textbox inset="0,0,0,0">
            <w:txbxContent>
              <w:p w:rsidR="000E59C5" w:rsidRPr="001B10F4" w:rsidRDefault="000E59C5">
                <w:pPr>
                  <w:spacing w:line="223" w:lineRule="exact"/>
                  <w:ind w:left="60"/>
                  <w:rPr>
                    <w:rFonts w:ascii="Calibri"/>
                    <w:sz w:val="14"/>
                    <w:szCs w:val="14"/>
                  </w:rPr>
                </w:pPr>
                <w:r w:rsidRPr="001B10F4">
                  <w:rPr>
                    <w:rFonts w:ascii="Calibri"/>
                    <w:spacing w:val="-5"/>
                    <w:sz w:val="14"/>
                    <w:szCs w:val="14"/>
                  </w:rPr>
                  <w:fldChar w:fldCharType="begin"/>
                </w:r>
                <w:r w:rsidR="004A0ECF" w:rsidRPr="001B10F4">
                  <w:rPr>
                    <w:rFonts w:ascii="Calibri"/>
                    <w:spacing w:val="-5"/>
                    <w:sz w:val="14"/>
                    <w:szCs w:val="14"/>
                  </w:rPr>
                  <w:instrText xml:space="preserve"> PAGE </w:instrText>
                </w:r>
                <w:r w:rsidRPr="001B10F4">
                  <w:rPr>
                    <w:rFonts w:ascii="Calibri"/>
                    <w:spacing w:val="-5"/>
                    <w:sz w:val="14"/>
                    <w:szCs w:val="14"/>
                  </w:rPr>
                  <w:fldChar w:fldCharType="separate"/>
                </w:r>
                <w:r w:rsidR="001B10F4">
                  <w:rPr>
                    <w:rFonts w:ascii="Calibri"/>
                    <w:noProof/>
                    <w:spacing w:val="-5"/>
                    <w:sz w:val="14"/>
                    <w:szCs w:val="14"/>
                  </w:rPr>
                  <w:t>11</w:t>
                </w:r>
                <w:r w:rsidRPr="001B10F4">
                  <w:rPr>
                    <w:rFonts w:ascii="Calibri"/>
                    <w:spacing w:val="-5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CF" w:rsidRDefault="004A0ECF" w:rsidP="000E59C5">
      <w:r>
        <w:separator/>
      </w:r>
    </w:p>
  </w:footnote>
  <w:footnote w:type="continuationSeparator" w:id="0">
    <w:p w:rsidR="004A0ECF" w:rsidRDefault="004A0ECF" w:rsidP="000E5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C59"/>
    <w:multiLevelType w:val="hybridMultilevel"/>
    <w:tmpl w:val="3EDABFF6"/>
    <w:lvl w:ilvl="0" w:tplc="E6B43B78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62C5E4E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31BAFD52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E2AEF36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92D2173C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5" w:tplc="B4DA9F80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6" w:tplc="8D207344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7" w:tplc="99BADD10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67B4FA72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abstractNum w:abstractNumId="1">
    <w:nsid w:val="43A435F5"/>
    <w:multiLevelType w:val="hybridMultilevel"/>
    <w:tmpl w:val="56A21B66"/>
    <w:lvl w:ilvl="0" w:tplc="80E40BD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C24100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0B5C4A9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29D89A76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41D84628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D52A66F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0F9C3F2C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E3DCF50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CC50D4D4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2">
    <w:nsid w:val="456F717A"/>
    <w:multiLevelType w:val="multilevel"/>
    <w:tmpl w:val="65C00570"/>
    <w:lvl w:ilvl="0">
      <w:start w:val="1"/>
      <w:numFmt w:val="decimal"/>
      <w:lvlText w:val="%1."/>
      <w:lvlJc w:val="left"/>
      <w:pPr>
        <w:ind w:left="6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44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8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00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0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744"/>
      </w:pPr>
      <w:rPr>
        <w:rFonts w:hint="default"/>
        <w:lang w:val="ru-RU" w:eastAsia="en-US" w:bidi="ar-SA"/>
      </w:rPr>
    </w:lvl>
  </w:abstractNum>
  <w:abstractNum w:abstractNumId="3">
    <w:nsid w:val="49F9297E"/>
    <w:multiLevelType w:val="multilevel"/>
    <w:tmpl w:val="B7826A82"/>
    <w:lvl w:ilvl="0">
      <w:start w:val="8"/>
      <w:numFmt w:val="decimal"/>
      <w:lvlText w:val="%1"/>
      <w:lvlJc w:val="left"/>
      <w:pPr>
        <w:ind w:left="2" w:hanging="36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3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3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72"/>
      </w:pPr>
      <w:rPr>
        <w:rFonts w:hint="default"/>
        <w:lang w:val="ru-RU" w:eastAsia="en-US" w:bidi="ar-SA"/>
      </w:rPr>
    </w:lvl>
  </w:abstractNum>
  <w:abstractNum w:abstractNumId="4">
    <w:nsid w:val="4D29721D"/>
    <w:multiLevelType w:val="hybridMultilevel"/>
    <w:tmpl w:val="29A03AD0"/>
    <w:lvl w:ilvl="0" w:tplc="AED00C2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F60E0C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45DEE36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3E98AC36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0154502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7D1C0B62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0B7AAB74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0AACE548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A3D47F20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59C5"/>
    <w:rsid w:val="000E59C5"/>
    <w:rsid w:val="001B10F4"/>
    <w:rsid w:val="004A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9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E59C5"/>
    <w:pPr>
      <w:ind w:left="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0E59C5"/>
    <w:pPr>
      <w:ind w:left="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59C5"/>
    <w:pPr>
      <w:spacing w:before="7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59C5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E59C5"/>
  </w:style>
  <w:style w:type="paragraph" w:styleId="a5">
    <w:name w:val="header"/>
    <w:basedOn w:val="a"/>
    <w:link w:val="a6"/>
    <w:uiPriority w:val="99"/>
    <w:semiHidden/>
    <w:unhideWhenUsed/>
    <w:rsid w:val="001B1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0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B1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0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0626&amp;date=30.07.2021&amp;dst=10008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373699&amp;date=30.07.2021&amp;dst=6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68257&amp;date=30.07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3699&amp;date=30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699&amp;date=30.07.2021&amp;dst=100528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6297</Words>
  <Characters>35895</Characters>
  <Application>Microsoft Office Word</Application>
  <DocSecurity>0</DocSecurity>
  <Lines>299</Lines>
  <Paragraphs>84</Paragraphs>
  <ScaleCrop>false</ScaleCrop>
  <Company/>
  <LinksUpToDate>false</LinksUpToDate>
  <CharactersWithSpaces>42108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"Базовый стандарт совершения кредитным потребительским кооперативом операций на финансовом рынке"(утв. Банком России, Протокол от 13.10.2020 N КФНП-29)</dc:title>
  <dc:creator>Оксана;Ефимов П.В.</dc:creator>
  <cp:lastModifiedBy>Людмила</cp:lastModifiedBy>
  <cp:revision>2</cp:revision>
  <cp:lastPrinted>2025-10-20T13:54:00Z</cp:lastPrinted>
  <dcterms:created xsi:type="dcterms:W3CDTF">2025-10-20T13:55:00Z</dcterms:created>
  <dcterms:modified xsi:type="dcterms:W3CDTF">2025-10-20T13:55:00Z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