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976" w:rsidRDefault="00424976"/>
    <w:p w:rsidR="00424976" w:rsidRDefault="00424976"/>
    <w:tbl>
      <w:tblPr>
        <w:tblW w:w="6096" w:type="dxa"/>
        <w:tblInd w:w="436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96"/>
      </w:tblGrid>
      <w:tr w:rsidR="00424976" w:rsidTr="005A3271"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976" w:rsidRDefault="00424976" w:rsidP="005A3271">
            <w:pPr>
              <w:pStyle w:val="11"/>
            </w:pPr>
            <w:r>
              <w:rPr>
                <w:b/>
                <w:bCs/>
                <w:caps/>
                <w:sz w:val="24"/>
                <w:szCs w:val="24"/>
              </w:rPr>
              <w:t>УтвержденО</w:t>
            </w:r>
          </w:p>
          <w:p w:rsidR="00424976" w:rsidRDefault="00424976" w:rsidP="005A3271">
            <w:pPr>
              <w:pStyle w:val="11"/>
            </w:pPr>
            <w:r>
              <w:rPr>
                <w:sz w:val="24"/>
                <w:szCs w:val="24"/>
              </w:rPr>
              <w:t>решением Общего собрания членов</w:t>
            </w:r>
            <w:r>
              <w:br/>
            </w:r>
            <w:r>
              <w:rPr>
                <w:sz w:val="24"/>
                <w:szCs w:val="24"/>
              </w:rPr>
              <w:t>(пайщиков) кредитного потребительского</w:t>
            </w:r>
            <w:r>
              <w:br/>
            </w:r>
            <w:r>
              <w:rPr>
                <w:sz w:val="24"/>
                <w:szCs w:val="24"/>
              </w:rPr>
              <w:t>кооператива «Ссудосберегательная касса» в форме собрания (собрания уполномоченных),</w:t>
            </w:r>
          </w:p>
          <w:p w:rsidR="00424976" w:rsidRDefault="00424976" w:rsidP="005A3271">
            <w:pPr>
              <w:pStyle w:val="11"/>
            </w:pPr>
            <w:r>
              <w:rPr>
                <w:sz w:val="24"/>
                <w:szCs w:val="24"/>
              </w:rPr>
              <w:t>протокол №</w:t>
            </w:r>
            <w:r w:rsidR="002644D8">
              <w:rPr>
                <w:sz w:val="24"/>
                <w:szCs w:val="24"/>
              </w:rPr>
              <w:t>1/26</w:t>
            </w:r>
            <w:r>
              <w:rPr>
                <w:sz w:val="24"/>
                <w:szCs w:val="24"/>
              </w:rPr>
              <w:t xml:space="preserve">  от «</w:t>
            </w:r>
            <w:r w:rsidR="00B2503A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 xml:space="preserve">» </w:t>
            </w:r>
            <w:r w:rsidR="00A15F76">
              <w:rPr>
                <w:sz w:val="24"/>
                <w:szCs w:val="24"/>
              </w:rPr>
              <w:t>января</w:t>
            </w:r>
            <w:r>
              <w:rPr>
                <w:sz w:val="24"/>
                <w:szCs w:val="24"/>
              </w:rPr>
              <w:t xml:space="preserve">  202</w:t>
            </w:r>
            <w:r w:rsidR="00A15F7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  <w:p w:rsidR="00424976" w:rsidRDefault="00424976" w:rsidP="005A3271">
            <w:pPr>
              <w:pStyle w:val="11"/>
            </w:pPr>
          </w:p>
          <w:p w:rsidR="00424976" w:rsidRDefault="00424976" w:rsidP="005A3271">
            <w:pPr>
              <w:jc w:val="right"/>
            </w:pPr>
          </w:p>
          <w:p w:rsidR="00424976" w:rsidRDefault="00424976" w:rsidP="005A3271">
            <w:pPr>
              <w:tabs>
                <w:tab w:val="left" w:pos="709"/>
              </w:tabs>
              <w:ind w:left="-108"/>
            </w:pPr>
          </w:p>
        </w:tc>
      </w:tr>
    </w:tbl>
    <w:p w:rsidR="00424976" w:rsidRDefault="00424976" w:rsidP="00424976">
      <w:pPr>
        <w:pStyle w:val="Standard"/>
        <w:spacing w:line="240" w:lineRule="auto"/>
      </w:pPr>
    </w:p>
    <w:p w:rsidR="00424976" w:rsidRDefault="00424976" w:rsidP="00424976">
      <w:pPr>
        <w:pStyle w:val="Standard"/>
        <w:spacing w:line="240" w:lineRule="auto"/>
      </w:pPr>
    </w:p>
    <w:p w:rsidR="00424976" w:rsidRDefault="00424976" w:rsidP="00424976">
      <w:pPr>
        <w:pStyle w:val="Standard"/>
        <w:spacing w:line="240" w:lineRule="auto"/>
      </w:pPr>
    </w:p>
    <w:p w:rsidR="00424976" w:rsidRDefault="00424976" w:rsidP="00424976">
      <w:pPr>
        <w:pStyle w:val="Standard"/>
        <w:spacing w:line="240" w:lineRule="auto"/>
      </w:pPr>
    </w:p>
    <w:p w:rsidR="00424976" w:rsidRDefault="00424976" w:rsidP="00424976">
      <w:pPr>
        <w:pStyle w:val="Standard"/>
        <w:spacing w:line="240" w:lineRule="auto"/>
      </w:pPr>
    </w:p>
    <w:p w:rsidR="00424976" w:rsidRDefault="00424976" w:rsidP="00424976">
      <w:pPr>
        <w:pStyle w:val="Standard"/>
        <w:spacing w:line="240" w:lineRule="auto"/>
      </w:pPr>
    </w:p>
    <w:p w:rsidR="00424976" w:rsidRDefault="00424976" w:rsidP="00424976">
      <w:pPr>
        <w:pStyle w:val="Standard"/>
        <w:spacing w:line="240" w:lineRule="auto"/>
      </w:pPr>
    </w:p>
    <w:p w:rsidR="00424976" w:rsidRDefault="00424976" w:rsidP="00424976">
      <w:pPr>
        <w:pStyle w:val="Standard"/>
        <w:spacing w:line="240" w:lineRule="auto"/>
      </w:pPr>
    </w:p>
    <w:p w:rsidR="00424976" w:rsidRDefault="00424976" w:rsidP="00424976">
      <w:pPr>
        <w:pStyle w:val="Standard"/>
        <w:spacing w:line="240" w:lineRule="auto"/>
      </w:pPr>
    </w:p>
    <w:p w:rsidR="00424976" w:rsidRDefault="00424976" w:rsidP="00424976">
      <w:pPr>
        <w:pStyle w:val="1"/>
        <w:spacing w:before="0"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ПОЛОЖЕНИЕ О ПОРЯДКЕ РАСПРЕДЕЛЕНИЯ ДОХОДОВ</w:t>
      </w:r>
    </w:p>
    <w:p w:rsidR="00424976" w:rsidRDefault="00424976" w:rsidP="00424976">
      <w:pPr>
        <w:pStyle w:val="1"/>
        <w:spacing w:before="0"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КРЕДИТНОГО ПОТРЕБИТЕЛЬСКОГО КООПЕРАТИВА</w:t>
      </w: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jc w:val="center"/>
      </w:pPr>
      <w:r>
        <w:rPr>
          <w:b/>
          <w:bCs/>
        </w:rPr>
        <w:t>«ССУДОСБЕРЕГАТЕЛЬНАЯ КАССА»</w:t>
      </w: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clear" w:pos="709"/>
          <w:tab w:val="left" w:pos="0"/>
          <w:tab w:val="left" w:leader="underscore" w:pos="9356"/>
        </w:tabs>
        <w:spacing w:line="240" w:lineRule="auto"/>
        <w:ind w:firstLine="567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tabs>
          <w:tab w:val="left" w:pos="0"/>
          <w:tab w:val="left" w:leader="underscore" w:pos="9356"/>
        </w:tabs>
        <w:jc w:val="center"/>
      </w:pPr>
      <w:r>
        <w:rPr>
          <w:rFonts w:ascii="Times New Roman" w:hAnsi="Times New Roman"/>
          <w:sz w:val="24"/>
          <w:szCs w:val="24"/>
        </w:rPr>
        <w:t>г. Казань</w:t>
      </w:r>
    </w:p>
    <w:p w:rsidR="00424976" w:rsidRDefault="00424976" w:rsidP="00424976">
      <w:pPr>
        <w:tabs>
          <w:tab w:val="left" w:pos="0"/>
          <w:tab w:val="left" w:leader="underscore" w:pos="9356"/>
        </w:tabs>
        <w:jc w:val="center"/>
      </w:pPr>
      <w:r>
        <w:rPr>
          <w:rFonts w:ascii="Times New Roman" w:hAnsi="Times New Roman"/>
          <w:sz w:val="24"/>
          <w:szCs w:val="24"/>
        </w:rPr>
        <w:t>202</w:t>
      </w:r>
      <w:r w:rsidR="00A15F7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424976" w:rsidRDefault="00424976" w:rsidP="00424976">
      <w:pPr>
        <w:pStyle w:val="a3"/>
        <w:spacing w:line="240" w:lineRule="auto"/>
        <w:jc w:val="center"/>
      </w:pPr>
    </w:p>
    <w:p w:rsidR="00424976" w:rsidRPr="0095653A" w:rsidRDefault="00424976" w:rsidP="00424976">
      <w:pPr>
        <w:pStyle w:val="a3"/>
        <w:pageBreakBefore/>
        <w:tabs>
          <w:tab w:val="clear" w:pos="709"/>
        </w:tabs>
        <w:spacing w:line="240" w:lineRule="auto"/>
        <w:ind w:firstLine="567"/>
        <w:jc w:val="center"/>
        <w:rPr>
          <w:rFonts w:cs="Times New Roman"/>
          <w:sz w:val="24"/>
          <w:szCs w:val="24"/>
        </w:rPr>
      </w:pPr>
      <w:r w:rsidRPr="0095653A">
        <w:rPr>
          <w:rFonts w:cs="Times New Roman"/>
          <w:b/>
          <w:bCs/>
          <w:color w:val="000000"/>
          <w:sz w:val="24"/>
          <w:szCs w:val="24"/>
        </w:rPr>
        <w:lastRenderedPageBreak/>
        <w:t>1. ОБЩИЕ ПОЛОЖЕНИЯ</w:t>
      </w:r>
    </w:p>
    <w:p w:rsidR="00424976" w:rsidRPr="0095653A" w:rsidRDefault="00424976" w:rsidP="00424976">
      <w:pPr>
        <w:pStyle w:val="Standard"/>
        <w:tabs>
          <w:tab w:val="clear" w:pos="709"/>
        </w:tabs>
        <w:spacing w:line="240" w:lineRule="auto"/>
        <w:ind w:firstLine="567"/>
        <w:jc w:val="both"/>
        <w:rPr>
          <w:rFonts w:cs="Times New Roman"/>
        </w:rPr>
      </w:pPr>
      <w:r w:rsidRPr="0095653A">
        <w:rPr>
          <w:rFonts w:cs="Times New Roman"/>
        </w:rPr>
        <w:t xml:space="preserve"> 1.1. Настоящее Положение о порядке распределения доходов кредитного потребительского кооператива «Ссудосберегательная касса» (далее- Положение) разработано в соответствие с Федеральным законом от 18.07.2009 г. «О кредитной кооперации» № 190-ФЗ (далее по тексту – Федеральный закон) и Уставом кредитного потребительского кооператива «Ссудосберегательная касса» (далее по тексту - Кооператив).</w:t>
      </w:r>
    </w:p>
    <w:p w:rsidR="00424976" w:rsidRPr="0095653A" w:rsidRDefault="00424976" w:rsidP="00424976">
      <w:pPr>
        <w:pStyle w:val="ConsNonformat"/>
        <w:tabs>
          <w:tab w:val="clear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53A">
        <w:rPr>
          <w:rFonts w:ascii="Times New Roman" w:hAnsi="Times New Roman" w:cs="Times New Roman"/>
          <w:sz w:val="24"/>
          <w:szCs w:val="24"/>
        </w:rPr>
        <w:t xml:space="preserve"> 1.2. Положение является внутренним нормативным документом Кооператива и регламентирует порядок распределения доходов Кооператива, полученных по итогам финансового года.           </w:t>
      </w:r>
    </w:p>
    <w:p w:rsidR="002644D8" w:rsidRDefault="002644D8" w:rsidP="002644D8">
      <w:pPr>
        <w:pStyle w:val="Standard"/>
        <w:tabs>
          <w:tab w:val="clear" w:pos="709"/>
        </w:tabs>
        <w:spacing w:line="240" w:lineRule="auto"/>
        <w:ind w:firstLine="567"/>
        <w:jc w:val="center"/>
        <w:rPr>
          <w:rFonts w:cs="Times New Roman"/>
          <w:b/>
          <w:bCs/>
        </w:rPr>
      </w:pPr>
    </w:p>
    <w:p w:rsidR="00424976" w:rsidRPr="0095653A" w:rsidRDefault="00424976" w:rsidP="002644D8">
      <w:pPr>
        <w:pStyle w:val="Standard"/>
        <w:tabs>
          <w:tab w:val="clear" w:pos="709"/>
        </w:tabs>
        <w:spacing w:line="240" w:lineRule="auto"/>
        <w:ind w:firstLine="567"/>
        <w:jc w:val="center"/>
        <w:rPr>
          <w:rFonts w:cs="Times New Roman"/>
        </w:rPr>
      </w:pPr>
      <w:r w:rsidRPr="0095653A">
        <w:rPr>
          <w:rFonts w:cs="Times New Roman"/>
          <w:b/>
          <w:bCs/>
        </w:rPr>
        <w:t>2. ОПРЕДЕЛЕНИЕ СУММ ДОХОДОВ,</w:t>
      </w:r>
      <w:r w:rsidR="002644D8">
        <w:rPr>
          <w:rFonts w:cs="Times New Roman"/>
        </w:rPr>
        <w:t xml:space="preserve"> </w:t>
      </w:r>
      <w:r w:rsidRPr="0095653A">
        <w:rPr>
          <w:rFonts w:cs="Times New Roman"/>
          <w:b/>
          <w:bCs/>
        </w:rPr>
        <w:t>ПОДЛЕЖАЩИХ РАСПРЕДЕЛЕНИЮ</w:t>
      </w:r>
    </w:p>
    <w:p w:rsidR="00424976" w:rsidRPr="0095653A" w:rsidRDefault="00424976" w:rsidP="00424976">
      <w:pPr>
        <w:pStyle w:val="a3"/>
        <w:numPr>
          <w:ilvl w:val="1"/>
          <w:numId w:val="1"/>
        </w:numPr>
        <w:tabs>
          <w:tab w:val="clear" w:pos="709"/>
        </w:tabs>
        <w:spacing w:line="240" w:lineRule="auto"/>
        <w:ind w:firstLine="567"/>
        <w:jc w:val="both"/>
        <w:rPr>
          <w:rFonts w:cs="Times New Roman"/>
          <w:sz w:val="24"/>
          <w:szCs w:val="24"/>
        </w:rPr>
      </w:pPr>
      <w:r w:rsidRPr="0095653A">
        <w:rPr>
          <w:rFonts w:cs="Times New Roman"/>
          <w:color w:val="000000"/>
          <w:sz w:val="24"/>
          <w:szCs w:val="24"/>
        </w:rPr>
        <w:t>Учитывая, что деятельность Кооператива состоит в организации финансовой взаимопомощи членам Кооператива и не имеет целью получение прибыли, превышение доходов над расходами Кооператива не планируется и носит случайный характер.</w:t>
      </w:r>
    </w:p>
    <w:p w:rsidR="00424976" w:rsidRPr="0095653A" w:rsidRDefault="00424976" w:rsidP="00424976">
      <w:pPr>
        <w:pStyle w:val="a3"/>
        <w:numPr>
          <w:ilvl w:val="1"/>
          <w:numId w:val="1"/>
        </w:numPr>
        <w:tabs>
          <w:tab w:val="clear" w:pos="709"/>
        </w:tabs>
        <w:spacing w:line="240" w:lineRule="auto"/>
        <w:ind w:firstLine="567"/>
        <w:jc w:val="both"/>
        <w:rPr>
          <w:rFonts w:cs="Times New Roman"/>
          <w:color w:val="000000"/>
          <w:sz w:val="24"/>
          <w:szCs w:val="24"/>
        </w:rPr>
      </w:pPr>
      <w:r w:rsidRPr="0095653A">
        <w:rPr>
          <w:rFonts w:cs="Times New Roman"/>
          <w:color w:val="000000"/>
          <w:sz w:val="24"/>
          <w:szCs w:val="24"/>
        </w:rPr>
        <w:t>Доходы Кооператива включают в себя:</w:t>
      </w:r>
    </w:p>
    <w:p w:rsidR="00424976" w:rsidRPr="0095653A" w:rsidRDefault="00424976" w:rsidP="00424976">
      <w:pPr>
        <w:pStyle w:val="a3"/>
        <w:numPr>
          <w:ilvl w:val="0"/>
          <w:numId w:val="9"/>
        </w:numPr>
        <w:tabs>
          <w:tab w:val="clear" w:pos="709"/>
        </w:tabs>
        <w:spacing w:line="240" w:lineRule="auto"/>
        <w:ind w:firstLine="567"/>
        <w:jc w:val="both"/>
        <w:rPr>
          <w:rFonts w:cs="Times New Roman"/>
          <w:sz w:val="24"/>
          <w:szCs w:val="24"/>
        </w:rPr>
      </w:pPr>
      <w:r w:rsidRPr="0095653A">
        <w:rPr>
          <w:rFonts w:cs="Times New Roman"/>
          <w:color w:val="000000"/>
          <w:sz w:val="24"/>
          <w:szCs w:val="24"/>
        </w:rPr>
        <w:t>Членские взносы, размеры и виды которых определяются Уставом Кооператива, Положениями и Протоколами Правления Кооператива в соответствии с Уставом и иными внутренними нормативными актами Кооператива.</w:t>
      </w:r>
    </w:p>
    <w:p w:rsidR="00424976" w:rsidRPr="0095653A" w:rsidRDefault="00424976" w:rsidP="00424976">
      <w:pPr>
        <w:pStyle w:val="a3"/>
        <w:numPr>
          <w:ilvl w:val="0"/>
          <w:numId w:val="4"/>
        </w:numPr>
        <w:tabs>
          <w:tab w:val="clear" w:pos="709"/>
        </w:tabs>
        <w:spacing w:line="240" w:lineRule="auto"/>
        <w:ind w:firstLine="567"/>
        <w:jc w:val="both"/>
        <w:rPr>
          <w:rFonts w:cs="Times New Roman"/>
          <w:sz w:val="24"/>
          <w:szCs w:val="24"/>
        </w:rPr>
      </w:pPr>
      <w:r w:rsidRPr="0095653A">
        <w:rPr>
          <w:rFonts w:cs="Times New Roman"/>
          <w:color w:val="000000"/>
          <w:sz w:val="24"/>
          <w:szCs w:val="24"/>
        </w:rPr>
        <w:t>Проценты за пользование займами.</w:t>
      </w:r>
    </w:p>
    <w:p w:rsidR="00424976" w:rsidRPr="0095653A" w:rsidRDefault="00424976" w:rsidP="00424976">
      <w:pPr>
        <w:pStyle w:val="a3"/>
        <w:numPr>
          <w:ilvl w:val="0"/>
          <w:numId w:val="4"/>
        </w:numPr>
        <w:tabs>
          <w:tab w:val="clear" w:pos="709"/>
        </w:tabs>
        <w:spacing w:line="240" w:lineRule="auto"/>
        <w:ind w:firstLine="567"/>
        <w:jc w:val="both"/>
        <w:rPr>
          <w:rFonts w:cs="Times New Roman"/>
          <w:sz w:val="24"/>
          <w:szCs w:val="24"/>
        </w:rPr>
      </w:pPr>
      <w:r w:rsidRPr="0095653A">
        <w:rPr>
          <w:rFonts w:cs="Times New Roman"/>
          <w:color w:val="000000"/>
          <w:sz w:val="24"/>
          <w:szCs w:val="24"/>
        </w:rPr>
        <w:t>Доходы от иных источников, не запрещенных законодательством РФ.</w:t>
      </w:r>
    </w:p>
    <w:p w:rsidR="00424976" w:rsidRPr="0095653A" w:rsidRDefault="00424976" w:rsidP="00424976">
      <w:pPr>
        <w:pStyle w:val="a3"/>
        <w:numPr>
          <w:ilvl w:val="0"/>
          <w:numId w:val="4"/>
        </w:numPr>
        <w:tabs>
          <w:tab w:val="clear" w:pos="709"/>
        </w:tabs>
        <w:spacing w:line="240" w:lineRule="auto"/>
        <w:ind w:firstLine="567"/>
        <w:jc w:val="both"/>
        <w:rPr>
          <w:rFonts w:cs="Times New Roman"/>
          <w:sz w:val="24"/>
          <w:szCs w:val="24"/>
        </w:rPr>
      </w:pPr>
      <w:r w:rsidRPr="0095653A">
        <w:rPr>
          <w:rFonts w:cs="Times New Roman"/>
          <w:color w:val="000000"/>
          <w:sz w:val="24"/>
          <w:szCs w:val="24"/>
        </w:rPr>
        <w:t>Доходы в виде процентов за пользование займами и доходы от иных источников, не запрещенных законодательством РФ, планируются сметой в размере, достаточном для покрытия расходов в виде начислений (выплат) компенсаций по личным сбережениям членов Кооператива согласно условиям договоров и выплаты процентов по договорам займа.</w:t>
      </w:r>
    </w:p>
    <w:p w:rsidR="00424976" w:rsidRPr="0095653A" w:rsidRDefault="00424976" w:rsidP="00424976">
      <w:pPr>
        <w:pStyle w:val="Standard"/>
        <w:numPr>
          <w:ilvl w:val="1"/>
          <w:numId w:val="5"/>
        </w:numPr>
        <w:tabs>
          <w:tab w:val="clear" w:pos="709"/>
        </w:tabs>
        <w:ind w:firstLine="567"/>
        <w:jc w:val="both"/>
        <w:rPr>
          <w:rFonts w:cs="Times New Roman"/>
        </w:rPr>
      </w:pPr>
      <w:r w:rsidRPr="0095653A">
        <w:rPr>
          <w:rFonts w:cs="Times New Roman"/>
        </w:rPr>
        <w:t>Доходы Кооператива определяются по данным его бухгалтерской (финансовой) отчетности за финансовый год.</w:t>
      </w:r>
    </w:p>
    <w:p w:rsidR="00424976" w:rsidRPr="0095653A" w:rsidRDefault="00424976" w:rsidP="00424976">
      <w:pPr>
        <w:pStyle w:val="Standard"/>
        <w:numPr>
          <w:ilvl w:val="1"/>
          <w:numId w:val="5"/>
        </w:numPr>
        <w:tabs>
          <w:tab w:val="clear" w:pos="709"/>
        </w:tabs>
        <w:ind w:firstLine="567"/>
        <w:jc w:val="both"/>
        <w:rPr>
          <w:rFonts w:cs="Times New Roman"/>
        </w:rPr>
      </w:pPr>
      <w:r w:rsidRPr="0095653A">
        <w:rPr>
          <w:rFonts w:cs="Times New Roman"/>
        </w:rPr>
        <w:t xml:space="preserve">Средства целевого финансирования, поступившие в Кооператив </w:t>
      </w:r>
      <w:r w:rsidR="00A15F76" w:rsidRPr="0095653A">
        <w:rPr>
          <w:rFonts w:cs="Times New Roman"/>
        </w:rPr>
        <w:t>в течение финансового года,</w:t>
      </w:r>
      <w:r w:rsidRPr="0095653A">
        <w:rPr>
          <w:rFonts w:cs="Times New Roman"/>
        </w:rPr>
        <w:t xml:space="preserve"> не подлежат распределению между членами </w:t>
      </w:r>
      <w:r w:rsidR="00A15F76" w:rsidRPr="0095653A">
        <w:rPr>
          <w:rFonts w:cs="Times New Roman"/>
        </w:rPr>
        <w:t>Кооператива по</w:t>
      </w:r>
      <w:r w:rsidRPr="0095653A">
        <w:rPr>
          <w:rFonts w:cs="Times New Roman"/>
        </w:rPr>
        <w:t xml:space="preserve"> итогам финансового года.</w:t>
      </w:r>
    </w:p>
    <w:p w:rsidR="00424976" w:rsidRPr="0095653A" w:rsidRDefault="00424976" w:rsidP="00424976">
      <w:pPr>
        <w:pStyle w:val="Standard"/>
        <w:numPr>
          <w:ilvl w:val="1"/>
          <w:numId w:val="5"/>
        </w:numPr>
        <w:tabs>
          <w:tab w:val="clear" w:pos="709"/>
        </w:tabs>
        <w:spacing w:line="240" w:lineRule="auto"/>
        <w:ind w:firstLine="567"/>
        <w:jc w:val="both"/>
        <w:rPr>
          <w:rFonts w:cs="Times New Roman"/>
        </w:rPr>
      </w:pPr>
      <w:r w:rsidRPr="0095653A">
        <w:rPr>
          <w:rFonts w:cs="Times New Roman"/>
          <w:spacing w:val="-15"/>
        </w:rPr>
        <w:t>При определении размера прибыли, подлежащей распределению, должны быть учтены плановые показатели сметы следующего финансового года.</w:t>
      </w:r>
    </w:p>
    <w:p w:rsidR="00424976" w:rsidRPr="0095653A" w:rsidRDefault="00424976" w:rsidP="00424976">
      <w:pPr>
        <w:pStyle w:val="Standard"/>
        <w:tabs>
          <w:tab w:val="clear" w:pos="709"/>
        </w:tabs>
        <w:spacing w:line="240" w:lineRule="auto"/>
        <w:ind w:firstLine="567"/>
        <w:jc w:val="center"/>
        <w:rPr>
          <w:rFonts w:cs="Times New Roman"/>
        </w:rPr>
      </w:pPr>
      <w:r w:rsidRPr="0095653A">
        <w:rPr>
          <w:rFonts w:cs="Times New Roman"/>
          <w:b/>
          <w:bCs/>
          <w:spacing w:val="-15"/>
        </w:rPr>
        <w:t xml:space="preserve">        </w:t>
      </w:r>
    </w:p>
    <w:p w:rsidR="00424976" w:rsidRPr="0095653A" w:rsidRDefault="00424976" w:rsidP="00424976">
      <w:pPr>
        <w:pStyle w:val="a3"/>
        <w:tabs>
          <w:tab w:val="clear" w:pos="709"/>
        </w:tabs>
        <w:spacing w:line="240" w:lineRule="auto"/>
        <w:ind w:firstLine="567"/>
        <w:jc w:val="center"/>
        <w:rPr>
          <w:rFonts w:cs="Times New Roman"/>
          <w:sz w:val="24"/>
          <w:szCs w:val="24"/>
        </w:rPr>
      </w:pPr>
      <w:r w:rsidRPr="0095653A">
        <w:rPr>
          <w:rFonts w:cs="Times New Roman"/>
          <w:b/>
          <w:bCs/>
          <w:caps/>
          <w:color w:val="000000"/>
          <w:spacing w:val="-5"/>
          <w:sz w:val="24"/>
          <w:szCs w:val="24"/>
        </w:rPr>
        <w:t>3. Порядок принятия решения</w:t>
      </w:r>
    </w:p>
    <w:p w:rsidR="00424976" w:rsidRPr="0095653A" w:rsidRDefault="00424976" w:rsidP="00424976">
      <w:pPr>
        <w:pStyle w:val="a3"/>
        <w:tabs>
          <w:tab w:val="clear" w:pos="709"/>
        </w:tabs>
        <w:spacing w:line="240" w:lineRule="auto"/>
        <w:ind w:firstLine="567"/>
        <w:jc w:val="center"/>
        <w:rPr>
          <w:rFonts w:cs="Times New Roman"/>
          <w:sz w:val="24"/>
          <w:szCs w:val="24"/>
        </w:rPr>
      </w:pPr>
      <w:r w:rsidRPr="0095653A">
        <w:rPr>
          <w:rFonts w:cs="Times New Roman"/>
          <w:b/>
          <w:bCs/>
          <w:caps/>
          <w:color w:val="000000"/>
          <w:spacing w:val="-5"/>
          <w:sz w:val="24"/>
          <w:szCs w:val="24"/>
        </w:rPr>
        <w:t>о распределении доходов</w:t>
      </w:r>
    </w:p>
    <w:p w:rsidR="00424976" w:rsidRPr="0095653A" w:rsidRDefault="00424976" w:rsidP="00424976">
      <w:pPr>
        <w:pStyle w:val="Standard"/>
        <w:tabs>
          <w:tab w:val="clear" w:pos="709"/>
          <w:tab w:val="left" w:pos="0"/>
        </w:tabs>
        <w:spacing w:line="240" w:lineRule="auto"/>
        <w:ind w:firstLine="567"/>
        <w:jc w:val="both"/>
        <w:rPr>
          <w:rFonts w:cs="Times New Roman"/>
        </w:rPr>
      </w:pPr>
      <w:r w:rsidRPr="0095653A">
        <w:rPr>
          <w:rFonts w:cs="Times New Roman"/>
        </w:rPr>
        <w:t>3.1. Органами, принимающими решения о распределении доходов Кооператива, являются Общее собрание членов Кооператива и Правление Кооператива в соответствии с компетенцией, установленной Уставом Кооператива и настоящим Положением.</w:t>
      </w:r>
    </w:p>
    <w:p w:rsidR="00424976" w:rsidRPr="0095653A" w:rsidRDefault="00424976" w:rsidP="00424976">
      <w:pPr>
        <w:pStyle w:val="Standard"/>
        <w:tabs>
          <w:tab w:val="clear" w:pos="709"/>
          <w:tab w:val="left" w:pos="0"/>
        </w:tabs>
        <w:spacing w:line="240" w:lineRule="auto"/>
        <w:ind w:firstLine="567"/>
        <w:jc w:val="both"/>
        <w:rPr>
          <w:rFonts w:cs="Times New Roman"/>
        </w:rPr>
      </w:pPr>
      <w:r w:rsidRPr="0095653A">
        <w:rPr>
          <w:rFonts w:cs="Times New Roman"/>
        </w:rPr>
        <w:t>3.2. При выработке предложений по распределению доходов и решении вопроса о сумме доходов, подлежащей распределению, Правлением Кооператива учитываются следующие факторы:</w:t>
      </w:r>
    </w:p>
    <w:p w:rsidR="00424976" w:rsidRPr="0095653A" w:rsidRDefault="00424976" w:rsidP="00424976">
      <w:pPr>
        <w:pStyle w:val="a3"/>
        <w:numPr>
          <w:ilvl w:val="0"/>
          <w:numId w:val="10"/>
        </w:numPr>
        <w:tabs>
          <w:tab w:val="clear" w:pos="709"/>
          <w:tab w:val="left" w:pos="0"/>
        </w:tabs>
        <w:spacing w:line="240" w:lineRule="auto"/>
        <w:ind w:firstLine="567"/>
        <w:jc w:val="both"/>
        <w:rPr>
          <w:rFonts w:cs="Times New Roman"/>
          <w:sz w:val="24"/>
          <w:szCs w:val="24"/>
        </w:rPr>
      </w:pPr>
      <w:r w:rsidRPr="0095653A">
        <w:rPr>
          <w:rFonts w:cs="Times New Roman"/>
          <w:color w:val="000000"/>
          <w:sz w:val="24"/>
          <w:szCs w:val="24"/>
        </w:rPr>
        <w:t>фактический размер полученного дохода Кооператива;</w:t>
      </w:r>
    </w:p>
    <w:p w:rsidR="00424976" w:rsidRPr="0095653A" w:rsidRDefault="00424976" w:rsidP="00424976">
      <w:pPr>
        <w:pStyle w:val="a3"/>
        <w:numPr>
          <w:ilvl w:val="0"/>
          <w:numId w:val="2"/>
        </w:numPr>
        <w:tabs>
          <w:tab w:val="clear" w:pos="709"/>
          <w:tab w:val="left" w:pos="0"/>
        </w:tabs>
        <w:spacing w:line="240" w:lineRule="auto"/>
        <w:ind w:firstLine="567"/>
        <w:jc w:val="both"/>
        <w:rPr>
          <w:rFonts w:cs="Times New Roman"/>
          <w:sz w:val="24"/>
          <w:szCs w:val="24"/>
        </w:rPr>
      </w:pPr>
      <w:r w:rsidRPr="0095653A">
        <w:rPr>
          <w:rFonts w:cs="Times New Roman"/>
          <w:color w:val="000000"/>
          <w:sz w:val="24"/>
          <w:szCs w:val="24"/>
        </w:rPr>
        <w:t>обеспечение формирования фондов Кооператива;</w:t>
      </w:r>
    </w:p>
    <w:p w:rsidR="00424976" w:rsidRPr="0095653A" w:rsidRDefault="00424976" w:rsidP="00424976">
      <w:pPr>
        <w:pStyle w:val="a3"/>
        <w:numPr>
          <w:ilvl w:val="0"/>
          <w:numId w:val="2"/>
        </w:numPr>
        <w:tabs>
          <w:tab w:val="clear" w:pos="709"/>
          <w:tab w:val="left" w:pos="0"/>
        </w:tabs>
        <w:spacing w:line="240" w:lineRule="auto"/>
        <w:ind w:firstLine="567"/>
        <w:jc w:val="both"/>
        <w:rPr>
          <w:rFonts w:cs="Times New Roman"/>
          <w:sz w:val="24"/>
          <w:szCs w:val="24"/>
        </w:rPr>
      </w:pPr>
      <w:r w:rsidRPr="0095653A">
        <w:rPr>
          <w:rFonts w:cs="Times New Roman"/>
          <w:color w:val="000000"/>
          <w:sz w:val="24"/>
          <w:szCs w:val="24"/>
        </w:rPr>
        <w:t>показатели платежеспособности и финансовой устойчивости Кооператива;</w:t>
      </w:r>
    </w:p>
    <w:p w:rsidR="00424976" w:rsidRPr="0095653A" w:rsidRDefault="00424976" w:rsidP="00424976">
      <w:pPr>
        <w:pStyle w:val="a3"/>
        <w:numPr>
          <w:ilvl w:val="0"/>
          <w:numId w:val="2"/>
        </w:numPr>
        <w:tabs>
          <w:tab w:val="clear" w:pos="709"/>
          <w:tab w:val="left" w:pos="0"/>
        </w:tabs>
        <w:spacing w:line="240" w:lineRule="auto"/>
        <w:ind w:firstLine="567"/>
        <w:jc w:val="both"/>
        <w:rPr>
          <w:rFonts w:cs="Times New Roman"/>
          <w:sz w:val="24"/>
          <w:szCs w:val="24"/>
        </w:rPr>
      </w:pPr>
      <w:r w:rsidRPr="0095653A">
        <w:rPr>
          <w:rFonts w:cs="Times New Roman"/>
          <w:color w:val="000000"/>
          <w:sz w:val="24"/>
          <w:szCs w:val="24"/>
        </w:rPr>
        <w:t>соотношение дохода по бухгалтерскому и налоговому учету;</w:t>
      </w:r>
    </w:p>
    <w:p w:rsidR="00424976" w:rsidRPr="0095653A" w:rsidRDefault="00424976" w:rsidP="00424976">
      <w:pPr>
        <w:pStyle w:val="a3"/>
        <w:numPr>
          <w:ilvl w:val="0"/>
          <w:numId w:val="2"/>
        </w:numPr>
        <w:tabs>
          <w:tab w:val="clear" w:pos="709"/>
          <w:tab w:val="left" w:pos="0"/>
        </w:tabs>
        <w:spacing w:line="240" w:lineRule="auto"/>
        <w:ind w:firstLine="567"/>
        <w:jc w:val="both"/>
        <w:rPr>
          <w:rFonts w:cs="Times New Roman"/>
          <w:sz w:val="24"/>
          <w:szCs w:val="24"/>
        </w:rPr>
      </w:pPr>
      <w:r w:rsidRPr="0095653A">
        <w:rPr>
          <w:rFonts w:cs="Times New Roman"/>
          <w:color w:val="000000"/>
          <w:sz w:val="24"/>
          <w:szCs w:val="24"/>
        </w:rPr>
        <w:t>финансово-хозяйственные планы кооператива на следующий отчетный период;</w:t>
      </w:r>
    </w:p>
    <w:p w:rsidR="00424976" w:rsidRPr="0095653A" w:rsidRDefault="00424976" w:rsidP="00424976">
      <w:pPr>
        <w:pStyle w:val="a3"/>
        <w:numPr>
          <w:ilvl w:val="0"/>
          <w:numId w:val="2"/>
        </w:numPr>
        <w:tabs>
          <w:tab w:val="clear" w:pos="709"/>
          <w:tab w:val="left" w:pos="0"/>
        </w:tabs>
        <w:spacing w:line="240" w:lineRule="auto"/>
        <w:ind w:firstLine="567"/>
        <w:jc w:val="both"/>
        <w:rPr>
          <w:rFonts w:cs="Times New Roman"/>
          <w:sz w:val="24"/>
          <w:szCs w:val="24"/>
        </w:rPr>
      </w:pPr>
      <w:r w:rsidRPr="0095653A">
        <w:rPr>
          <w:rFonts w:cs="Times New Roman"/>
          <w:color w:val="000000"/>
          <w:sz w:val="24"/>
          <w:szCs w:val="24"/>
        </w:rPr>
        <w:t>обеспечение приоритетных целей стратегического развития Кооператива;</w:t>
      </w:r>
    </w:p>
    <w:p w:rsidR="00424976" w:rsidRPr="0095653A" w:rsidRDefault="00424976" w:rsidP="00424976">
      <w:pPr>
        <w:pStyle w:val="a3"/>
        <w:numPr>
          <w:ilvl w:val="0"/>
          <w:numId w:val="2"/>
        </w:numPr>
        <w:tabs>
          <w:tab w:val="clear" w:pos="709"/>
          <w:tab w:val="left" w:pos="0"/>
        </w:tabs>
        <w:spacing w:line="240" w:lineRule="auto"/>
        <w:ind w:firstLine="567"/>
        <w:jc w:val="both"/>
        <w:rPr>
          <w:rFonts w:cs="Times New Roman"/>
          <w:sz w:val="24"/>
          <w:szCs w:val="24"/>
        </w:rPr>
      </w:pPr>
      <w:r w:rsidRPr="0095653A">
        <w:rPr>
          <w:rFonts w:cs="Times New Roman"/>
          <w:color w:val="000000"/>
          <w:sz w:val="24"/>
          <w:szCs w:val="24"/>
        </w:rPr>
        <w:t>иные факторы по усмотрению Правления Кооператива.</w:t>
      </w:r>
    </w:p>
    <w:p w:rsidR="00424976" w:rsidRPr="0095653A" w:rsidRDefault="00424976" w:rsidP="00424976">
      <w:pPr>
        <w:pStyle w:val="Standard"/>
        <w:tabs>
          <w:tab w:val="clear" w:pos="709"/>
          <w:tab w:val="left" w:pos="0"/>
        </w:tabs>
        <w:spacing w:line="240" w:lineRule="auto"/>
        <w:ind w:firstLine="567"/>
        <w:jc w:val="both"/>
        <w:rPr>
          <w:rFonts w:cs="Times New Roman"/>
        </w:rPr>
      </w:pPr>
      <w:r w:rsidRPr="0095653A">
        <w:rPr>
          <w:rFonts w:cs="Times New Roman"/>
        </w:rPr>
        <w:t>3.3. Сумма доходов, подлежащая распределению, а также предложения Правления Кооператива по порядку, срокам и форме ра</w:t>
      </w:r>
      <w:r>
        <w:rPr>
          <w:rFonts w:cs="Times New Roman"/>
        </w:rPr>
        <w:t>спределения доходов</w:t>
      </w:r>
      <w:r w:rsidRPr="0095653A">
        <w:rPr>
          <w:rFonts w:cs="Times New Roman"/>
        </w:rPr>
        <w:t xml:space="preserve"> оформляются протоколом заседания Правления, выписка из которого (копия решения) прилагается к информации, подлежащей предоставлению членам Кооператива при подготовке Общего собрания членов Кооператива.</w:t>
      </w:r>
    </w:p>
    <w:p w:rsidR="00424976" w:rsidRPr="0095653A" w:rsidRDefault="00424976" w:rsidP="00424976">
      <w:pPr>
        <w:pStyle w:val="a4"/>
        <w:tabs>
          <w:tab w:val="clear" w:pos="709"/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53A">
        <w:rPr>
          <w:rFonts w:ascii="Times New Roman" w:hAnsi="Times New Roman" w:cs="Times New Roman"/>
          <w:sz w:val="24"/>
          <w:szCs w:val="24"/>
        </w:rPr>
        <w:t>3.4. Правление не вправе выносить на рассмотрение Общего собрания членов Кооператива вопрос о распределении доходов Кооператива</w:t>
      </w:r>
    </w:p>
    <w:p w:rsidR="00424976" w:rsidRPr="0095653A" w:rsidRDefault="00424976" w:rsidP="00424976">
      <w:pPr>
        <w:pStyle w:val="a4"/>
        <w:numPr>
          <w:ilvl w:val="0"/>
          <w:numId w:val="11"/>
        </w:numPr>
        <w:tabs>
          <w:tab w:val="clear" w:pos="709"/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5653A">
        <w:rPr>
          <w:rFonts w:ascii="Times New Roman" w:hAnsi="Times New Roman" w:cs="Times New Roman"/>
          <w:sz w:val="24"/>
          <w:szCs w:val="24"/>
        </w:rPr>
        <w:t>до получения аудиторского заключения по бухгалтерской (финансовой) отчетности Кооператива за финансовый год (при необходимости);</w:t>
      </w:r>
    </w:p>
    <w:p w:rsidR="00424976" w:rsidRPr="0095653A" w:rsidRDefault="00424976" w:rsidP="00424976">
      <w:pPr>
        <w:pStyle w:val="a4"/>
        <w:numPr>
          <w:ilvl w:val="0"/>
          <w:numId w:val="3"/>
        </w:numPr>
        <w:tabs>
          <w:tab w:val="clear" w:pos="709"/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53A">
        <w:rPr>
          <w:rFonts w:ascii="Times New Roman" w:hAnsi="Times New Roman" w:cs="Times New Roman"/>
          <w:sz w:val="24"/>
          <w:szCs w:val="24"/>
        </w:rPr>
        <w:t>если величина резервного фонда Кооператива не соответствует нормативам, установленным Федеральным законом;</w:t>
      </w:r>
    </w:p>
    <w:p w:rsidR="00424976" w:rsidRPr="0095653A" w:rsidRDefault="00424976" w:rsidP="00424976">
      <w:pPr>
        <w:pStyle w:val="a4"/>
        <w:numPr>
          <w:ilvl w:val="0"/>
          <w:numId w:val="3"/>
        </w:numPr>
        <w:tabs>
          <w:tab w:val="clear" w:pos="709"/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53A">
        <w:rPr>
          <w:rFonts w:ascii="Times New Roman" w:hAnsi="Times New Roman" w:cs="Times New Roman"/>
          <w:sz w:val="24"/>
          <w:szCs w:val="24"/>
        </w:rPr>
        <w:t xml:space="preserve">если на день принятия решения Кооператив отвечает признакам несостоятельности </w:t>
      </w:r>
      <w:r w:rsidRPr="0095653A">
        <w:rPr>
          <w:rFonts w:ascii="Times New Roman" w:hAnsi="Times New Roman" w:cs="Times New Roman"/>
          <w:sz w:val="24"/>
          <w:szCs w:val="24"/>
        </w:rPr>
        <w:lastRenderedPageBreak/>
        <w:t>(банкротства) в соответствии с законодательством Российской Федерации о несостоятельности (банкротстве) или если указанные признаки появятся у Кооператива в результате распределения доходов;</w:t>
      </w:r>
    </w:p>
    <w:p w:rsidR="00424976" w:rsidRPr="0095653A" w:rsidRDefault="00424976" w:rsidP="00424976">
      <w:pPr>
        <w:pStyle w:val="a4"/>
        <w:numPr>
          <w:ilvl w:val="0"/>
          <w:numId w:val="3"/>
        </w:numPr>
        <w:tabs>
          <w:tab w:val="clear" w:pos="709"/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53A">
        <w:rPr>
          <w:rFonts w:ascii="Times New Roman" w:hAnsi="Times New Roman" w:cs="Times New Roman"/>
          <w:sz w:val="24"/>
          <w:szCs w:val="24"/>
        </w:rPr>
        <w:t>при значительной разнице дохода по бухгалтерскому и налоговому учету;</w:t>
      </w:r>
    </w:p>
    <w:p w:rsidR="00424976" w:rsidRPr="0095653A" w:rsidRDefault="00424976" w:rsidP="00424976">
      <w:pPr>
        <w:pStyle w:val="a4"/>
        <w:numPr>
          <w:ilvl w:val="0"/>
          <w:numId w:val="3"/>
        </w:numPr>
        <w:tabs>
          <w:tab w:val="clear" w:pos="709"/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53A">
        <w:rPr>
          <w:rFonts w:ascii="Times New Roman" w:hAnsi="Times New Roman" w:cs="Times New Roman"/>
          <w:sz w:val="24"/>
          <w:szCs w:val="24"/>
        </w:rPr>
        <w:t>в иных случаях, предусмотренных действующим законодательством РФ.</w:t>
      </w:r>
    </w:p>
    <w:p w:rsidR="00424976" w:rsidRPr="0095653A" w:rsidRDefault="00424976" w:rsidP="00424976">
      <w:pPr>
        <w:pStyle w:val="a3"/>
        <w:tabs>
          <w:tab w:val="clear" w:pos="709"/>
        </w:tabs>
        <w:ind w:firstLine="567"/>
        <w:rPr>
          <w:rFonts w:cs="Times New Roman"/>
          <w:sz w:val="24"/>
          <w:szCs w:val="24"/>
        </w:rPr>
      </w:pPr>
      <w:r w:rsidRPr="0095653A">
        <w:rPr>
          <w:rFonts w:cs="Times New Roman"/>
          <w:color w:val="000000"/>
          <w:sz w:val="24"/>
          <w:szCs w:val="24"/>
        </w:rPr>
        <w:t>3.5. Общее собрание членов Кооператива принимая решение о распределении доходов должно руководствоваться следующим принципами:</w:t>
      </w:r>
    </w:p>
    <w:p w:rsidR="00424976" w:rsidRPr="0095653A" w:rsidRDefault="00424976" w:rsidP="00424976">
      <w:pPr>
        <w:pStyle w:val="a3"/>
        <w:numPr>
          <w:ilvl w:val="0"/>
          <w:numId w:val="12"/>
        </w:numPr>
        <w:tabs>
          <w:tab w:val="clear" w:pos="709"/>
        </w:tabs>
        <w:spacing w:line="240" w:lineRule="auto"/>
        <w:ind w:firstLine="567"/>
        <w:rPr>
          <w:rFonts w:cs="Times New Roman"/>
          <w:sz w:val="24"/>
          <w:szCs w:val="24"/>
        </w:rPr>
      </w:pPr>
      <w:r w:rsidRPr="0095653A">
        <w:rPr>
          <w:rFonts w:cs="Times New Roman"/>
          <w:color w:val="000000"/>
          <w:sz w:val="24"/>
          <w:szCs w:val="24"/>
        </w:rPr>
        <w:t>оптимального сочетания баланса интересов Кооператива и членов Кооператива при распределении доходов;</w:t>
      </w:r>
    </w:p>
    <w:p w:rsidR="00424976" w:rsidRPr="0095653A" w:rsidRDefault="00424976" w:rsidP="00424976">
      <w:pPr>
        <w:pStyle w:val="a3"/>
        <w:numPr>
          <w:ilvl w:val="0"/>
          <w:numId w:val="6"/>
        </w:numPr>
        <w:tabs>
          <w:tab w:val="clear" w:pos="709"/>
        </w:tabs>
        <w:spacing w:line="240" w:lineRule="auto"/>
        <w:ind w:firstLine="567"/>
        <w:rPr>
          <w:rFonts w:cs="Times New Roman"/>
          <w:sz w:val="24"/>
          <w:szCs w:val="24"/>
        </w:rPr>
      </w:pPr>
      <w:r w:rsidRPr="0095653A">
        <w:rPr>
          <w:rFonts w:cs="Times New Roman"/>
          <w:color w:val="000000"/>
          <w:sz w:val="24"/>
          <w:szCs w:val="24"/>
        </w:rPr>
        <w:t>обеспечения финансовой устойчивости и обеспечения достаточной величины фондов Кооператива для обеспечения его деятельности;</w:t>
      </w:r>
    </w:p>
    <w:p w:rsidR="00424976" w:rsidRPr="0095653A" w:rsidRDefault="00424976" w:rsidP="00424976">
      <w:pPr>
        <w:pStyle w:val="a3"/>
        <w:numPr>
          <w:ilvl w:val="0"/>
          <w:numId w:val="6"/>
        </w:numPr>
        <w:tabs>
          <w:tab w:val="clear" w:pos="709"/>
        </w:tabs>
        <w:spacing w:line="240" w:lineRule="auto"/>
        <w:ind w:firstLine="567"/>
        <w:rPr>
          <w:rFonts w:cs="Times New Roman"/>
          <w:sz w:val="24"/>
          <w:szCs w:val="24"/>
        </w:rPr>
      </w:pPr>
      <w:r w:rsidRPr="0095653A">
        <w:rPr>
          <w:rFonts w:cs="Times New Roman"/>
          <w:color w:val="000000"/>
          <w:sz w:val="24"/>
          <w:szCs w:val="24"/>
        </w:rPr>
        <w:t xml:space="preserve"> соблюдения требований законодательства в сфере кредитной кооперации, при принятии решения о распределении доходов.</w:t>
      </w:r>
    </w:p>
    <w:p w:rsidR="00424976" w:rsidRPr="0095653A" w:rsidRDefault="00424976" w:rsidP="004249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53A">
        <w:rPr>
          <w:rFonts w:ascii="Times New Roman" w:hAnsi="Times New Roman" w:cs="Times New Roman"/>
          <w:sz w:val="24"/>
          <w:szCs w:val="24"/>
        </w:rPr>
        <w:t>3.6. Члены Кооператива на общем собрании вправе решить вопрос о распределении прибыли Кооператива в соответствии со следующими направлениями:</w:t>
      </w:r>
    </w:p>
    <w:p w:rsidR="00424976" w:rsidRPr="0095653A" w:rsidRDefault="00424976" w:rsidP="00424976">
      <w:pPr>
        <w:pStyle w:val="a3"/>
        <w:numPr>
          <w:ilvl w:val="0"/>
          <w:numId w:val="13"/>
        </w:numPr>
        <w:tabs>
          <w:tab w:val="clear" w:pos="709"/>
        </w:tabs>
        <w:ind w:firstLine="567"/>
        <w:jc w:val="both"/>
        <w:rPr>
          <w:rFonts w:cs="Times New Roman"/>
          <w:sz w:val="24"/>
          <w:szCs w:val="24"/>
        </w:rPr>
      </w:pPr>
      <w:r w:rsidRPr="0095653A">
        <w:rPr>
          <w:rFonts w:cs="Times New Roman"/>
          <w:color w:val="000000"/>
          <w:sz w:val="24"/>
          <w:szCs w:val="24"/>
        </w:rPr>
        <w:t>не распределять прибыль, перенеся её на следующий финансовый год;</w:t>
      </w:r>
    </w:p>
    <w:p w:rsidR="00424976" w:rsidRPr="0095653A" w:rsidRDefault="00424976" w:rsidP="00424976">
      <w:pPr>
        <w:pStyle w:val="a3"/>
        <w:numPr>
          <w:ilvl w:val="0"/>
          <w:numId w:val="7"/>
        </w:numPr>
        <w:tabs>
          <w:tab w:val="clear" w:pos="709"/>
        </w:tabs>
        <w:ind w:firstLine="567"/>
        <w:jc w:val="both"/>
        <w:rPr>
          <w:rFonts w:cs="Times New Roman"/>
          <w:sz w:val="24"/>
          <w:szCs w:val="24"/>
        </w:rPr>
      </w:pPr>
      <w:r w:rsidRPr="0095653A">
        <w:rPr>
          <w:rFonts w:cs="Times New Roman"/>
          <w:color w:val="000000"/>
          <w:sz w:val="24"/>
          <w:szCs w:val="24"/>
        </w:rPr>
        <w:t>направить прибыль на пополнение одного или нескольких Фондов Кооператива, предусмотренных Уставом Кооператива, полностью;</w:t>
      </w:r>
    </w:p>
    <w:p w:rsidR="00424976" w:rsidRPr="0095653A" w:rsidRDefault="00424976" w:rsidP="00424976">
      <w:pPr>
        <w:pStyle w:val="a3"/>
        <w:numPr>
          <w:ilvl w:val="0"/>
          <w:numId w:val="7"/>
        </w:numPr>
        <w:tabs>
          <w:tab w:val="clear" w:pos="709"/>
        </w:tabs>
        <w:ind w:firstLine="567"/>
        <w:jc w:val="both"/>
        <w:rPr>
          <w:rFonts w:cs="Times New Roman"/>
          <w:sz w:val="24"/>
          <w:szCs w:val="24"/>
        </w:rPr>
      </w:pPr>
      <w:r w:rsidRPr="0095653A">
        <w:rPr>
          <w:rFonts w:cs="Times New Roman"/>
          <w:color w:val="000000"/>
          <w:sz w:val="24"/>
          <w:szCs w:val="24"/>
        </w:rPr>
        <w:t>направить прибыль на пополнение одного или нескольких Фондов Кооператива, предусмотренных Уставом Кооператива;</w:t>
      </w:r>
    </w:p>
    <w:p w:rsidR="00424976" w:rsidRPr="0095653A" w:rsidRDefault="00424976" w:rsidP="00424976">
      <w:pPr>
        <w:pStyle w:val="a3"/>
        <w:numPr>
          <w:ilvl w:val="0"/>
          <w:numId w:val="7"/>
        </w:numPr>
        <w:tabs>
          <w:tab w:val="clear" w:pos="709"/>
        </w:tabs>
        <w:ind w:firstLine="567"/>
        <w:jc w:val="both"/>
        <w:rPr>
          <w:rFonts w:cs="Times New Roman"/>
          <w:sz w:val="24"/>
          <w:szCs w:val="24"/>
        </w:rPr>
      </w:pPr>
      <w:r w:rsidRPr="0095653A">
        <w:rPr>
          <w:rFonts w:cs="Times New Roman"/>
          <w:color w:val="000000"/>
          <w:sz w:val="24"/>
          <w:szCs w:val="24"/>
        </w:rPr>
        <w:t>направить прибыль на не запрещенные законом цели.</w:t>
      </w:r>
    </w:p>
    <w:p w:rsidR="00424976" w:rsidRPr="0095653A" w:rsidRDefault="00424976" w:rsidP="004249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53A">
        <w:rPr>
          <w:rFonts w:ascii="Times New Roman" w:hAnsi="Times New Roman" w:cs="Times New Roman"/>
          <w:sz w:val="24"/>
          <w:szCs w:val="24"/>
        </w:rPr>
        <w:t>3.7. Получение прибыли Кооперативом не влечет обязательного распределения этой прибыли. Нераспределенная прибыль может быть направлена на пополнение фондов Кооператива или переходит на следующий финансовый год.</w:t>
      </w:r>
    </w:p>
    <w:p w:rsidR="00424976" w:rsidRPr="0095653A" w:rsidRDefault="00424976" w:rsidP="004249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53A">
        <w:rPr>
          <w:rFonts w:ascii="Times New Roman" w:hAnsi="Times New Roman" w:cs="Times New Roman"/>
          <w:sz w:val="24"/>
          <w:szCs w:val="24"/>
        </w:rPr>
        <w:t>3.8. При определении размера прибыли, подлежащей распределению, должны быть учтены плановые показатели сметы следующего финансового года.</w:t>
      </w:r>
    </w:p>
    <w:p w:rsidR="00424976" w:rsidRPr="0095653A" w:rsidRDefault="00424976" w:rsidP="004249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53A">
        <w:rPr>
          <w:rFonts w:ascii="Times New Roman" w:hAnsi="Times New Roman" w:cs="Times New Roman"/>
          <w:sz w:val="24"/>
          <w:szCs w:val="24"/>
        </w:rPr>
        <w:t>3.9. Решение о распределении прибыли Кооператива принимается на Общем собрании членов Кооператива.</w:t>
      </w:r>
    </w:p>
    <w:p w:rsidR="00424976" w:rsidRPr="0095653A" w:rsidRDefault="00424976" w:rsidP="004249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53A">
        <w:rPr>
          <w:rFonts w:ascii="Times New Roman" w:hAnsi="Times New Roman" w:cs="Times New Roman"/>
          <w:sz w:val="24"/>
          <w:szCs w:val="24"/>
        </w:rPr>
        <w:t>3.10. Сумма, подлежащая распределению, а также возможные направления распределения прибыли предлагаются по данным годовой бухгалтерской (финансовой) отчетности с учетом плановых показателей сметы на текущий финансовый год и утверждаются Общим собранием членов Кооператива.</w:t>
      </w:r>
    </w:p>
    <w:p w:rsidR="00424976" w:rsidRPr="0095653A" w:rsidRDefault="00424976" w:rsidP="004249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53A">
        <w:rPr>
          <w:rFonts w:ascii="Times New Roman" w:hAnsi="Times New Roman" w:cs="Times New Roman"/>
          <w:sz w:val="24"/>
          <w:szCs w:val="24"/>
        </w:rPr>
        <w:t>3.11. Решение Общего собрания членов Кооператива о распределении прибыли должно содержать сведения о суммах и направлениях распределения полученной прибыли.</w:t>
      </w:r>
    </w:p>
    <w:p w:rsidR="00424976" w:rsidRPr="0095653A" w:rsidRDefault="00424976" w:rsidP="00424976">
      <w:pPr>
        <w:rPr>
          <w:rFonts w:cs="Times New Roman"/>
          <w:sz w:val="24"/>
          <w:szCs w:val="24"/>
        </w:rPr>
      </w:pPr>
    </w:p>
    <w:p w:rsidR="00424976" w:rsidRPr="0095653A" w:rsidRDefault="00424976" w:rsidP="00424976">
      <w:pPr>
        <w:pStyle w:val="a3"/>
        <w:tabs>
          <w:tab w:val="clear" w:pos="709"/>
        </w:tabs>
        <w:ind w:firstLine="567"/>
        <w:rPr>
          <w:rFonts w:cs="Times New Roman"/>
          <w:sz w:val="24"/>
          <w:szCs w:val="24"/>
        </w:rPr>
      </w:pPr>
      <w:r w:rsidRPr="0095653A">
        <w:rPr>
          <w:rFonts w:cs="Times New Roman"/>
          <w:color w:val="000000"/>
          <w:sz w:val="24"/>
          <w:szCs w:val="24"/>
        </w:rPr>
        <w:t xml:space="preserve">                                </w:t>
      </w:r>
      <w:r w:rsidRPr="0095653A">
        <w:rPr>
          <w:rFonts w:cs="Times New Roman"/>
          <w:b/>
          <w:bCs/>
          <w:color w:val="000000"/>
          <w:sz w:val="24"/>
          <w:szCs w:val="24"/>
        </w:rPr>
        <w:t xml:space="preserve">   4. </w:t>
      </w:r>
      <w:r w:rsidRPr="0095653A">
        <w:rPr>
          <w:rFonts w:cs="Times New Roman"/>
          <w:b/>
          <w:bCs/>
          <w:color w:val="000000"/>
          <w:spacing w:val="-15"/>
          <w:sz w:val="24"/>
          <w:szCs w:val="24"/>
        </w:rPr>
        <w:t>ПОРЯДОК РАСПРЕДЕЛЕНИЯ ДОХОДОВ ПО ФОНДАМ</w:t>
      </w:r>
    </w:p>
    <w:p w:rsidR="00424976" w:rsidRPr="0095653A" w:rsidRDefault="00424976" w:rsidP="00424976">
      <w:pPr>
        <w:pStyle w:val="a3"/>
        <w:tabs>
          <w:tab w:val="clear" w:pos="709"/>
        </w:tabs>
        <w:ind w:firstLine="567"/>
        <w:rPr>
          <w:rFonts w:cs="Times New Roman"/>
          <w:sz w:val="24"/>
          <w:szCs w:val="24"/>
        </w:rPr>
      </w:pPr>
      <w:r w:rsidRPr="0095653A">
        <w:rPr>
          <w:rFonts w:cs="Times New Roman"/>
          <w:color w:val="000000"/>
          <w:sz w:val="24"/>
          <w:szCs w:val="24"/>
        </w:rPr>
        <w:t>4.1.</w:t>
      </w:r>
      <w:r w:rsidRPr="0095653A">
        <w:rPr>
          <w:rFonts w:cs="Times New Roman"/>
          <w:color w:val="000000"/>
          <w:spacing w:val="-15"/>
          <w:sz w:val="24"/>
          <w:szCs w:val="24"/>
        </w:rPr>
        <w:t xml:space="preserve"> Доходы, полученные по итогам финансового года, оставшиеся после исполнения всех обязательств Кооператива распределяются по фондам Кооператива:</w:t>
      </w:r>
    </w:p>
    <w:p w:rsidR="00424976" w:rsidRPr="0095653A" w:rsidRDefault="00424976" w:rsidP="00424976">
      <w:pPr>
        <w:pStyle w:val="Standard"/>
        <w:numPr>
          <w:ilvl w:val="0"/>
          <w:numId w:val="14"/>
        </w:numPr>
        <w:tabs>
          <w:tab w:val="clear" w:pos="709"/>
        </w:tabs>
        <w:spacing w:line="240" w:lineRule="auto"/>
        <w:ind w:firstLine="567"/>
        <w:jc w:val="both"/>
        <w:rPr>
          <w:rFonts w:cs="Times New Roman"/>
        </w:rPr>
      </w:pPr>
      <w:r w:rsidRPr="0095653A">
        <w:rPr>
          <w:rFonts w:cs="Times New Roman"/>
        </w:rPr>
        <w:t>формируется (до формируется) резервный фонд Кооператива до соответствующего размера, установленного законодательством Российской Федерации;</w:t>
      </w:r>
    </w:p>
    <w:p w:rsidR="00424976" w:rsidRPr="0095653A" w:rsidRDefault="00424976" w:rsidP="00424976">
      <w:pPr>
        <w:pStyle w:val="Standard"/>
        <w:numPr>
          <w:ilvl w:val="0"/>
          <w:numId w:val="8"/>
        </w:numPr>
        <w:tabs>
          <w:tab w:val="clear" w:pos="709"/>
        </w:tabs>
        <w:spacing w:line="240" w:lineRule="auto"/>
        <w:ind w:firstLine="567"/>
        <w:jc w:val="both"/>
        <w:rPr>
          <w:rFonts w:cs="Times New Roman"/>
        </w:rPr>
      </w:pPr>
      <w:r w:rsidRPr="0095653A">
        <w:rPr>
          <w:rFonts w:cs="Times New Roman"/>
        </w:rPr>
        <w:t>формируется (до формируется) фонд целевого финансирования Кооператива до размера, позволяющего покрыть операционные расходы Кооператива в течение одного месяца;</w:t>
      </w:r>
    </w:p>
    <w:p w:rsidR="00424976" w:rsidRPr="0095653A" w:rsidRDefault="00424976" w:rsidP="00424976">
      <w:pPr>
        <w:pStyle w:val="Standard"/>
        <w:numPr>
          <w:ilvl w:val="0"/>
          <w:numId w:val="8"/>
        </w:numPr>
        <w:tabs>
          <w:tab w:val="clear" w:pos="709"/>
        </w:tabs>
        <w:spacing w:line="240" w:lineRule="auto"/>
        <w:ind w:firstLine="567"/>
        <w:jc w:val="both"/>
        <w:rPr>
          <w:rFonts w:cs="Times New Roman"/>
        </w:rPr>
      </w:pPr>
      <w:r w:rsidRPr="0095653A">
        <w:rPr>
          <w:rFonts w:cs="Times New Roman"/>
          <w:spacing w:val="-15"/>
        </w:rPr>
        <w:t>оставшиеся средства Кооператива направляются в Фонд развития Кооператива.</w:t>
      </w:r>
    </w:p>
    <w:p w:rsidR="00424976" w:rsidRPr="0095653A" w:rsidRDefault="00424976" w:rsidP="00424976">
      <w:pPr>
        <w:pStyle w:val="Standard"/>
        <w:tabs>
          <w:tab w:val="clear" w:pos="709"/>
        </w:tabs>
        <w:spacing w:line="240" w:lineRule="auto"/>
        <w:rPr>
          <w:rFonts w:cs="Times New Roman"/>
        </w:rPr>
      </w:pPr>
    </w:p>
    <w:p w:rsidR="00424976" w:rsidRPr="0095653A" w:rsidRDefault="00424976" w:rsidP="00424976">
      <w:pPr>
        <w:pStyle w:val="Standard"/>
        <w:tabs>
          <w:tab w:val="clear" w:pos="709"/>
        </w:tabs>
        <w:spacing w:line="240" w:lineRule="auto"/>
        <w:ind w:firstLine="567"/>
        <w:jc w:val="center"/>
        <w:rPr>
          <w:rFonts w:cs="Times New Roman"/>
        </w:rPr>
      </w:pPr>
      <w:r w:rsidRPr="0095653A">
        <w:rPr>
          <w:rFonts w:cs="Times New Roman"/>
          <w:b/>
          <w:bCs/>
        </w:rPr>
        <w:t>5. ЗАКЛЮЧИТЕЛЬНЫЕ ПОЛОЖЕНИЯ</w:t>
      </w:r>
    </w:p>
    <w:p w:rsidR="00424976" w:rsidRPr="0095653A" w:rsidRDefault="00424976" w:rsidP="00424976">
      <w:pPr>
        <w:pStyle w:val="Standard"/>
        <w:tabs>
          <w:tab w:val="clear" w:pos="709"/>
        </w:tabs>
        <w:spacing w:line="240" w:lineRule="auto"/>
        <w:ind w:firstLine="567"/>
        <w:jc w:val="both"/>
        <w:rPr>
          <w:rFonts w:cs="Times New Roman"/>
        </w:rPr>
      </w:pPr>
      <w:r w:rsidRPr="0095653A">
        <w:rPr>
          <w:rFonts w:cs="Times New Roman"/>
        </w:rPr>
        <w:t>5.1. Решение об утверждении настоящего Положения, решение о внесении изменений и дополнений в настоящее Положение, а также решение о признании его утратившим силу принимается Общим собранием членов Кооператива.</w:t>
      </w:r>
    </w:p>
    <w:p w:rsidR="00424976" w:rsidRPr="0095653A" w:rsidRDefault="00424976" w:rsidP="00424976">
      <w:pPr>
        <w:pStyle w:val="Standard"/>
        <w:tabs>
          <w:tab w:val="clear" w:pos="709"/>
        </w:tabs>
        <w:spacing w:line="240" w:lineRule="auto"/>
        <w:ind w:firstLine="567"/>
        <w:jc w:val="both"/>
        <w:rPr>
          <w:rFonts w:cs="Times New Roman"/>
        </w:rPr>
      </w:pPr>
      <w:r w:rsidRPr="0095653A">
        <w:rPr>
          <w:rFonts w:cs="Times New Roman"/>
        </w:rPr>
        <w:t>Настоящее Положение вступает в силу с момента его утверждения Общим собранием членов Кооператива.</w:t>
      </w:r>
    </w:p>
    <w:p w:rsidR="00424976" w:rsidRPr="0095653A" w:rsidRDefault="00424976" w:rsidP="00424976">
      <w:pPr>
        <w:pStyle w:val="Standard"/>
        <w:tabs>
          <w:tab w:val="clear" w:pos="709"/>
        </w:tabs>
        <w:spacing w:line="240" w:lineRule="auto"/>
        <w:ind w:firstLine="567"/>
        <w:jc w:val="both"/>
        <w:rPr>
          <w:rFonts w:cs="Times New Roman"/>
        </w:rPr>
      </w:pPr>
      <w:r w:rsidRPr="0095653A">
        <w:rPr>
          <w:rFonts w:cs="Times New Roman"/>
        </w:rPr>
        <w:t>5.2. Если в результате изменения законодательства РФ или Устава Кооператива отдельные статьи настоящего Положения вступают в противоречие с ними, эти статьи утрачивают силу и до момента внесения изменений и дополнений в Положение Кооператив руководствуется нормами действующего законодательства РФ и Устава Кооператива.</w:t>
      </w:r>
    </w:p>
    <w:p w:rsidR="00424976" w:rsidRPr="0095653A" w:rsidRDefault="00424976" w:rsidP="00424976">
      <w:pPr>
        <w:pStyle w:val="Standard"/>
        <w:tabs>
          <w:tab w:val="clear" w:pos="709"/>
        </w:tabs>
        <w:spacing w:line="240" w:lineRule="auto"/>
        <w:ind w:firstLine="567"/>
        <w:jc w:val="both"/>
        <w:rPr>
          <w:rFonts w:cs="Times New Roman"/>
        </w:rPr>
      </w:pPr>
    </w:p>
    <w:sectPr w:rsidR="00424976" w:rsidRPr="0095653A" w:rsidSect="0095653A">
      <w:headerReference w:type="default" r:id="rId7"/>
      <w:footerReference w:type="default" r:id="rId8"/>
      <w:pgSz w:w="11906" w:h="16838"/>
      <w:pgMar w:top="94" w:right="567" w:bottom="720" w:left="851" w:header="142" w:footer="44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591" w:rsidRDefault="00E30591">
      <w:r>
        <w:separator/>
      </w:r>
    </w:p>
  </w:endnote>
  <w:endnote w:type="continuationSeparator" w:id="0">
    <w:p w:rsidR="00E30591" w:rsidRDefault="00E305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904" w:rsidRDefault="00FC5DD8">
    <w:r>
      <w:fldChar w:fldCharType="begin"/>
    </w:r>
    <w:r w:rsidR="00424976">
      <w:instrText xml:space="preserve"> PAGE </w:instrText>
    </w:r>
    <w:r>
      <w:fldChar w:fldCharType="separate"/>
    </w:r>
    <w:r w:rsidR="002644D8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591" w:rsidRDefault="00E30591">
      <w:r>
        <w:separator/>
      </w:r>
    </w:p>
  </w:footnote>
  <w:footnote w:type="continuationSeparator" w:id="0">
    <w:p w:rsidR="00E30591" w:rsidRDefault="00E305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904" w:rsidRDefault="00424976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E6855"/>
    <w:multiLevelType w:val="multilevel"/>
    <w:tmpl w:val="92425642"/>
    <w:styleLink w:val="numList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2F5A59B8"/>
    <w:multiLevelType w:val="multilevel"/>
    <w:tmpl w:val="42CA9D86"/>
    <w:styleLink w:val="numList3"/>
    <w:lvl w:ilvl="0">
      <w:start w:val="2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31DD1A06"/>
    <w:multiLevelType w:val="multilevel"/>
    <w:tmpl w:val="40264ABA"/>
    <w:styleLink w:val="numList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41E06D07"/>
    <w:multiLevelType w:val="multilevel"/>
    <w:tmpl w:val="03D2D4F2"/>
    <w:styleLink w:val="numList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42642D2D"/>
    <w:multiLevelType w:val="multilevel"/>
    <w:tmpl w:val="53E25FA0"/>
    <w:styleLink w:val="numList1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>
    <w:nsid w:val="42770D0A"/>
    <w:multiLevelType w:val="multilevel"/>
    <w:tmpl w:val="F8DE18DA"/>
    <w:styleLink w:val="numList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4EFF51C5"/>
    <w:multiLevelType w:val="multilevel"/>
    <w:tmpl w:val="6AD25A94"/>
    <w:styleLink w:val="numList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738054DB"/>
    <w:multiLevelType w:val="multilevel"/>
    <w:tmpl w:val="4434EF1C"/>
    <w:styleLink w:val="numList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rPr>
          <w:sz w:val="24"/>
          <w:szCs w:val="24"/>
        </w:rPr>
      </w:lvl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2"/>
  </w:num>
  <w:num w:numId="11">
    <w:abstractNumId w:val="0"/>
  </w:num>
  <w:num w:numId="12">
    <w:abstractNumId w:val="5"/>
  </w:num>
  <w:num w:numId="13">
    <w:abstractNumId w:val="7"/>
  </w:num>
  <w:num w:numId="14">
    <w:abstractNumId w:val="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4976"/>
    <w:rsid w:val="00001BE8"/>
    <w:rsid w:val="000062FF"/>
    <w:rsid w:val="000151C3"/>
    <w:rsid w:val="000162FE"/>
    <w:rsid w:val="000243AA"/>
    <w:rsid w:val="000374E1"/>
    <w:rsid w:val="00051204"/>
    <w:rsid w:val="00056323"/>
    <w:rsid w:val="00077ECA"/>
    <w:rsid w:val="000B6EEB"/>
    <w:rsid w:val="000C0793"/>
    <w:rsid w:val="000D6DE8"/>
    <w:rsid w:val="000F0C26"/>
    <w:rsid w:val="0011208C"/>
    <w:rsid w:val="00134A74"/>
    <w:rsid w:val="00140D62"/>
    <w:rsid w:val="001674A0"/>
    <w:rsid w:val="0017264E"/>
    <w:rsid w:val="00177E91"/>
    <w:rsid w:val="00191355"/>
    <w:rsid w:val="001D2242"/>
    <w:rsid w:val="001E0C8D"/>
    <w:rsid w:val="0025125E"/>
    <w:rsid w:val="002644D8"/>
    <w:rsid w:val="00281C3A"/>
    <w:rsid w:val="00284805"/>
    <w:rsid w:val="002A3F91"/>
    <w:rsid w:val="002B50C0"/>
    <w:rsid w:val="002D44B3"/>
    <w:rsid w:val="0030055F"/>
    <w:rsid w:val="003132EA"/>
    <w:rsid w:val="0031455E"/>
    <w:rsid w:val="003342E6"/>
    <w:rsid w:val="00335167"/>
    <w:rsid w:val="003775F1"/>
    <w:rsid w:val="003E127D"/>
    <w:rsid w:val="003E2E06"/>
    <w:rsid w:val="00401A60"/>
    <w:rsid w:val="00420521"/>
    <w:rsid w:val="00424976"/>
    <w:rsid w:val="004347F0"/>
    <w:rsid w:val="00456791"/>
    <w:rsid w:val="004A7972"/>
    <w:rsid w:val="004E2F0B"/>
    <w:rsid w:val="004F1FAA"/>
    <w:rsid w:val="00581197"/>
    <w:rsid w:val="005A1F90"/>
    <w:rsid w:val="005A4A8A"/>
    <w:rsid w:val="005B60F9"/>
    <w:rsid w:val="00650255"/>
    <w:rsid w:val="00664DB1"/>
    <w:rsid w:val="006B3996"/>
    <w:rsid w:val="006E0FB5"/>
    <w:rsid w:val="00761C22"/>
    <w:rsid w:val="007633C4"/>
    <w:rsid w:val="00766F66"/>
    <w:rsid w:val="007C23D7"/>
    <w:rsid w:val="007F0F13"/>
    <w:rsid w:val="007F5D70"/>
    <w:rsid w:val="008067E7"/>
    <w:rsid w:val="00816D99"/>
    <w:rsid w:val="00843C2E"/>
    <w:rsid w:val="00845F65"/>
    <w:rsid w:val="00877A02"/>
    <w:rsid w:val="008B257E"/>
    <w:rsid w:val="008B55CF"/>
    <w:rsid w:val="008D5F6B"/>
    <w:rsid w:val="008D70DC"/>
    <w:rsid w:val="008E47EE"/>
    <w:rsid w:val="008F5B52"/>
    <w:rsid w:val="00915904"/>
    <w:rsid w:val="009562A5"/>
    <w:rsid w:val="00972229"/>
    <w:rsid w:val="009A6265"/>
    <w:rsid w:val="009C4471"/>
    <w:rsid w:val="009C7549"/>
    <w:rsid w:val="009F0E54"/>
    <w:rsid w:val="009F2E2D"/>
    <w:rsid w:val="009F7FBC"/>
    <w:rsid w:val="00A15F76"/>
    <w:rsid w:val="00A37119"/>
    <w:rsid w:val="00A47DFF"/>
    <w:rsid w:val="00A71BB5"/>
    <w:rsid w:val="00B05559"/>
    <w:rsid w:val="00B2503A"/>
    <w:rsid w:val="00B74FEE"/>
    <w:rsid w:val="00B92085"/>
    <w:rsid w:val="00B94682"/>
    <w:rsid w:val="00BA04C3"/>
    <w:rsid w:val="00BC46D5"/>
    <w:rsid w:val="00C63517"/>
    <w:rsid w:val="00C800A4"/>
    <w:rsid w:val="00C95AF9"/>
    <w:rsid w:val="00CA16FF"/>
    <w:rsid w:val="00CA5A11"/>
    <w:rsid w:val="00CB1EE3"/>
    <w:rsid w:val="00D07FB6"/>
    <w:rsid w:val="00D14CD5"/>
    <w:rsid w:val="00D5591D"/>
    <w:rsid w:val="00D6559C"/>
    <w:rsid w:val="00D754C1"/>
    <w:rsid w:val="00D83933"/>
    <w:rsid w:val="00DA491E"/>
    <w:rsid w:val="00DB64EF"/>
    <w:rsid w:val="00DC4005"/>
    <w:rsid w:val="00DE16A2"/>
    <w:rsid w:val="00DE43B2"/>
    <w:rsid w:val="00DF1AE9"/>
    <w:rsid w:val="00E30591"/>
    <w:rsid w:val="00E405E8"/>
    <w:rsid w:val="00E63257"/>
    <w:rsid w:val="00E73FB0"/>
    <w:rsid w:val="00E82D67"/>
    <w:rsid w:val="00EB6FB1"/>
    <w:rsid w:val="00ED40AB"/>
    <w:rsid w:val="00ED78C8"/>
    <w:rsid w:val="00EE7824"/>
    <w:rsid w:val="00EF135B"/>
    <w:rsid w:val="00F10B59"/>
    <w:rsid w:val="00F40765"/>
    <w:rsid w:val="00F70C4F"/>
    <w:rsid w:val="00F9699D"/>
    <w:rsid w:val="00FA0C00"/>
    <w:rsid w:val="00FB3DAE"/>
    <w:rsid w:val="00FC2ED3"/>
    <w:rsid w:val="00FC5DD8"/>
    <w:rsid w:val="00FE3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24976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Theme="minorEastAsia" w:hAnsi="Calibri"/>
      <w:color w:val="000000"/>
      <w:kern w:val="3"/>
      <w:sz w:val="20"/>
      <w:szCs w:val="20"/>
      <w:lang w:eastAsia="ru-RU"/>
    </w:rPr>
  </w:style>
  <w:style w:type="paragraph" w:styleId="1">
    <w:name w:val="heading 1"/>
    <w:basedOn w:val="Standard"/>
    <w:next w:val="a"/>
    <w:link w:val="10"/>
    <w:rsid w:val="00424976"/>
    <w:pPr>
      <w:keepNext/>
      <w:spacing w:before="240" w:after="60"/>
      <w:jc w:val="both"/>
      <w:outlineLvl w:val="0"/>
    </w:pPr>
    <w:rPr>
      <w:rFonts w:ascii="Arial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4976"/>
    <w:rPr>
      <w:rFonts w:ascii="Arial" w:eastAsiaTheme="minorEastAsia" w:hAnsi="Arial"/>
      <w:b/>
      <w:bCs/>
      <w:color w:val="000000"/>
      <w:kern w:val="3"/>
      <w:sz w:val="32"/>
      <w:szCs w:val="32"/>
      <w:lang w:eastAsia="ru-RU"/>
    </w:rPr>
  </w:style>
  <w:style w:type="paragraph" w:customStyle="1" w:styleId="Standard">
    <w:name w:val="Standard"/>
    <w:rsid w:val="00424976"/>
    <w:pPr>
      <w:tabs>
        <w:tab w:val="left" w:pos="709"/>
      </w:tabs>
      <w:suppressAutoHyphens/>
      <w:overflowPunct w:val="0"/>
      <w:autoSpaceDE w:val="0"/>
      <w:autoSpaceDN w:val="0"/>
      <w:spacing w:after="0" w:line="100" w:lineRule="atLeast"/>
      <w:textAlignment w:val="baseline"/>
    </w:pPr>
    <w:rPr>
      <w:rFonts w:ascii="Times New Roman" w:eastAsiaTheme="minorEastAsia" w:hAnsi="Times New Roman"/>
      <w:color w:val="000000"/>
      <w:kern w:val="3"/>
      <w:sz w:val="24"/>
      <w:szCs w:val="24"/>
      <w:lang w:eastAsia="ru-RU"/>
    </w:rPr>
  </w:style>
  <w:style w:type="paragraph" w:styleId="a3">
    <w:name w:val="List Paragraph"/>
    <w:basedOn w:val="a"/>
    <w:rsid w:val="00424976"/>
    <w:pPr>
      <w:tabs>
        <w:tab w:val="left" w:pos="709"/>
      </w:tabs>
      <w:spacing w:line="100" w:lineRule="atLeast"/>
    </w:pPr>
    <w:rPr>
      <w:rFonts w:ascii="Times New Roman" w:hAnsi="Times New Roman"/>
      <w:color w:val="00000A"/>
    </w:rPr>
  </w:style>
  <w:style w:type="paragraph" w:customStyle="1" w:styleId="11">
    <w:name w:val="Верхний колонтитул1"/>
    <w:basedOn w:val="a"/>
    <w:rsid w:val="00424976"/>
    <w:rPr>
      <w:rFonts w:ascii="Times New Roman" w:hAnsi="Times New Roman"/>
    </w:rPr>
  </w:style>
  <w:style w:type="paragraph" w:customStyle="1" w:styleId="ConsNonformat">
    <w:name w:val="ConsNonformat"/>
    <w:rsid w:val="00424976"/>
    <w:pPr>
      <w:widowControl w:val="0"/>
      <w:tabs>
        <w:tab w:val="left" w:pos="709"/>
      </w:tabs>
      <w:suppressAutoHyphens/>
      <w:overflowPunct w:val="0"/>
      <w:autoSpaceDE w:val="0"/>
      <w:autoSpaceDN w:val="0"/>
      <w:spacing w:line="276" w:lineRule="atLeast"/>
      <w:textAlignment w:val="baseline"/>
    </w:pPr>
    <w:rPr>
      <w:rFonts w:ascii="Calibri" w:eastAsiaTheme="minorEastAsia" w:hAnsi="Calibri"/>
      <w:color w:val="000000"/>
      <w:kern w:val="3"/>
      <w:lang w:eastAsia="ru-RU"/>
    </w:rPr>
  </w:style>
  <w:style w:type="paragraph" w:styleId="a4">
    <w:name w:val="No Spacing"/>
    <w:rsid w:val="00424976"/>
    <w:pPr>
      <w:widowControl w:val="0"/>
      <w:tabs>
        <w:tab w:val="left" w:pos="709"/>
      </w:tabs>
      <w:suppressAutoHyphens/>
      <w:overflowPunct w:val="0"/>
      <w:autoSpaceDE w:val="0"/>
      <w:autoSpaceDN w:val="0"/>
      <w:spacing w:line="276" w:lineRule="atLeast"/>
      <w:textAlignment w:val="baseline"/>
    </w:pPr>
    <w:rPr>
      <w:rFonts w:ascii="Calibri" w:eastAsiaTheme="minorEastAsia" w:hAnsi="Calibri"/>
      <w:color w:val="000000"/>
      <w:kern w:val="3"/>
      <w:lang w:eastAsia="ru-RU"/>
    </w:rPr>
  </w:style>
  <w:style w:type="numbering" w:customStyle="1" w:styleId="numList1">
    <w:name w:val="numList_1"/>
    <w:basedOn w:val="a2"/>
    <w:rsid w:val="00424976"/>
    <w:pPr>
      <w:numPr>
        <w:numId w:val="15"/>
      </w:numPr>
    </w:pPr>
  </w:style>
  <w:style w:type="numbering" w:customStyle="1" w:styleId="numList4">
    <w:name w:val="numList_4"/>
    <w:basedOn w:val="a2"/>
    <w:rsid w:val="00424976"/>
    <w:pPr>
      <w:numPr>
        <w:numId w:val="2"/>
      </w:numPr>
    </w:pPr>
  </w:style>
  <w:style w:type="numbering" w:customStyle="1" w:styleId="numList5">
    <w:name w:val="numList_5"/>
    <w:basedOn w:val="a2"/>
    <w:rsid w:val="00424976"/>
    <w:pPr>
      <w:numPr>
        <w:numId w:val="3"/>
      </w:numPr>
    </w:pPr>
  </w:style>
  <w:style w:type="numbering" w:customStyle="1" w:styleId="numList2">
    <w:name w:val="numList_2"/>
    <w:basedOn w:val="a2"/>
    <w:rsid w:val="00424976"/>
    <w:pPr>
      <w:numPr>
        <w:numId w:val="4"/>
      </w:numPr>
    </w:pPr>
  </w:style>
  <w:style w:type="numbering" w:customStyle="1" w:styleId="numList3">
    <w:name w:val="numList_3"/>
    <w:basedOn w:val="a2"/>
    <w:rsid w:val="00424976"/>
    <w:pPr>
      <w:numPr>
        <w:numId w:val="5"/>
      </w:numPr>
    </w:pPr>
  </w:style>
  <w:style w:type="numbering" w:customStyle="1" w:styleId="numList6">
    <w:name w:val="numList_6"/>
    <w:basedOn w:val="a2"/>
    <w:rsid w:val="00424976"/>
    <w:pPr>
      <w:numPr>
        <w:numId w:val="6"/>
      </w:numPr>
    </w:pPr>
  </w:style>
  <w:style w:type="numbering" w:customStyle="1" w:styleId="numList7">
    <w:name w:val="numList_7"/>
    <w:basedOn w:val="a2"/>
    <w:rsid w:val="00424976"/>
    <w:pPr>
      <w:numPr>
        <w:numId w:val="7"/>
      </w:numPr>
    </w:pPr>
  </w:style>
  <w:style w:type="numbering" w:customStyle="1" w:styleId="numList8">
    <w:name w:val="numList_8"/>
    <w:basedOn w:val="a2"/>
    <w:rsid w:val="00424976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4</cp:revision>
  <cp:lastPrinted>2026-01-14T13:52:00Z</cp:lastPrinted>
  <dcterms:created xsi:type="dcterms:W3CDTF">2025-12-27T16:22:00Z</dcterms:created>
  <dcterms:modified xsi:type="dcterms:W3CDTF">2026-01-14T14:32:00Z</dcterms:modified>
</cp:coreProperties>
</file>